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3C5" w:rsidRPr="001573C5" w:rsidRDefault="001573C5" w:rsidP="001573C5">
      <w:pPr>
        <w:shd w:val="clear" w:color="auto" w:fill="FFFFFF"/>
        <w:spacing w:before="75" w:beforeAutospacing="0" w:after="0" w:afterAutospacing="0" w:line="288" w:lineRule="auto"/>
        <w:ind w:left="0" w:right="-427" w:firstLine="0"/>
        <w:outlineLvl w:val="1"/>
        <w:rPr>
          <w:rFonts w:ascii="Verdana" w:eastAsia="Times New Roman" w:hAnsi="Verdana" w:cs="Times New Roman"/>
          <w:b/>
          <w:bCs/>
          <w:color w:val="D22525"/>
          <w:spacing w:val="-15"/>
          <w:kern w:val="36"/>
          <w:sz w:val="37"/>
          <w:szCs w:val="37"/>
          <w:lang w:eastAsia="es-ES"/>
        </w:rPr>
      </w:pPr>
      <w:r w:rsidRPr="001573C5">
        <w:rPr>
          <w:rFonts w:ascii="Verdana" w:eastAsia="Times New Roman" w:hAnsi="Verdana" w:cs="Times New Roman"/>
          <w:b/>
          <w:bCs/>
          <w:color w:val="D22525"/>
          <w:spacing w:val="-15"/>
          <w:kern w:val="36"/>
          <w:sz w:val="37"/>
          <w:szCs w:val="37"/>
          <w:lang w:eastAsia="es-ES"/>
        </w:rPr>
        <w:t>Effroyable accident sur la RN4 / Une voiture quitte la route : quatre jeunes sont tués</w:t>
      </w:r>
    </w:p>
    <w:p w:rsidR="001573C5" w:rsidRPr="001573C5" w:rsidRDefault="001573C5" w:rsidP="001573C5">
      <w:pPr>
        <w:shd w:val="clear" w:color="auto" w:fill="FFFFFF"/>
        <w:spacing w:before="360" w:beforeAutospacing="0" w:after="360" w:afterAutospacing="0" w:line="360" w:lineRule="atLeast"/>
        <w:ind w:left="0" w:firstLine="0"/>
        <w:rPr>
          <w:rFonts w:ascii="Verdana" w:eastAsia="Times New Roman" w:hAnsi="Verdana" w:cs="Times New Roman"/>
          <w:color w:val="A39F9A"/>
          <w:sz w:val="19"/>
          <w:szCs w:val="19"/>
          <w:lang w:eastAsia="es-ES"/>
        </w:rPr>
      </w:pPr>
      <w:r w:rsidRPr="001573C5">
        <w:rPr>
          <w:rFonts w:ascii="Verdana" w:eastAsia="Times New Roman" w:hAnsi="Verdana" w:cs="Times New Roman"/>
          <w:color w:val="A39F9A"/>
          <w:sz w:val="19"/>
          <w:szCs w:val="19"/>
          <w:lang w:eastAsia="es-ES"/>
        </w:rPr>
        <w:t xml:space="preserve">Publié le lundi 09 mars 2009 </w:t>
      </w:r>
      <w:r>
        <w:rPr>
          <w:rFonts w:ascii="Verdana" w:eastAsia="Times New Roman" w:hAnsi="Verdana" w:cs="Times New Roman"/>
          <w:color w:val="A39F9A"/>
          <w:sz w:val="19"/>
          <w:szCs w:val="19"/>
          <w:lang w:eastAsia="es-ES"/>
        </w:rPr>
        <w:t xml:space="preserve"> - </w:t>
      </w:r>
      <w:r w:rsidRPr="001573C5">
        <w:rPr>
          <w:rFonts w:ascii="Verdana" w:eastAsia="Times New Roman" w:hAnsi="Verdana" w:cs="Times New Roman"/>
          <w:sz w:val="19"/>
          <w:szCs w:val="19"/>
          <w:lang w:eastAsia="es-ES"/>
        </w:rPr>
        <w:t>Textes et photos de Guillaume Tallon</w:t>
      </w:r>
    </w:p>
    <w:p w:rsidR="001573C5" w:rsidRPr="001573C5" w:rsidRDefault="001573C5" w:rsidP="001573C5">
      <w:pPr>
        <w:shd w:val="clear" w:color="auto" w:fill="FFFFFF"/>
        <w:spacing w:before="0" w:beforeAutospacing="0" w:after="0" w:afterAutospacing="0" w:line="312" w:lineRule="atLeast"/>
        <w:ind w:left="150" w:firstLine="0"/>
        <w:rPr>
          <w:rFonts w:ascii="Verdana" w:eastAsia="Times New Roman" w:hAnsi="Verdana" w:cs="Times New Roman"/>
          <w:sz w:val="17"/>
          <w:szCs w:val="17"/>
          <w:lang w:eastAsia="es-ES"/>
        </w:rPr>
      </w:pPr>
      <w:r>
        <w:rPr>
          <w:rFonts w:ascii="Verdana" w:eastAsia="Times New Roman" w:hAnsi="Verdana" w:cs="Times New Roman"/>
          <w:noProof/>
          <w:sz w:val="17"/>
          <w:szCs w:val="17"/>
          <w:lang w:val="es-ES" w:eastAsia="es-ES"/>
        </w:rPr>
        <w:drawing>
          <wp:inline distT="0" distB="0" distL="0" distR="0">
            <wp:extent cx="3810000" cy="2552700"/>
            <wp:effectExtent l="19050" t="0" r="0" b="0"/>
            <wp:docPr id="2" name="visuel" descr="http://www.lunion.presse.fr/media/imagecache/article-taille-normale/pqr_photo/2009/03/09/000026244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 descr="http://www.lunion.presse.fr/media/imagecache/article-taille-normale/pqr_photo/2009/03/09/0000262445-1.jpg"/>
                    <pic:cNvPicPr>
                      <a:picLocks noChangeAspect="1" noChangeArrowheads="1"/>
                    </pic:cNvPicPr>
                  </pic:nvPicPr>
                  <pic:blipFill>
                    <a:blip r:embed="rId5" cstate="print"/>
                    <a:srcRect/>
                    <a:stretch>
                      <a:fillRect/>
                    </a:stretch>
                  </pic:blipFill>
                  <pic:spPr bwMode="auto">
                    <a:xfrm>
                      <a:off x="0" y="0"/>
                      <a:ext cx="3810000" cy="2552700"/>
                    </a:xfrm>
                    <a:prstGeom prst="rect">
                      <a:avLst/>
                    </a:prstGeom>
                    <a:noFill/>
                    <a:ln w="9525">
                      <a:noFill/>
                      <a:miter lim="800000"/>
                      <a:headEnd/>
                      <a:tailEnd/>
                    </a:ln>
                  </pic:spPr>
                </pic:pic>
              </a:graphicData>
            </a:graphic>
          </wp:inline>
        </w:drawing>
      </w:r>
    </w:p>
    <w:p w:rsidR="001573C5" w:rsidRPr="001573C5" w:rsidRDefault="001573C5" w:rsidP="001573C5">
      <w:pPr>
        <w:shd w:val="clear" w:color="auto" w:fill="E6E7EB"/>
        <w:spacing w:before="0" w:beforeAutospacing="0" w:after="15" w:afterAutospacing="0" w:line="264" w:lineRule="atLeast"/>
        <w:ind w:left="150" w:firstLine="0"/>
        <w:rPr>
          <w:rFonts w:ascii="Verdana" w:eastAsia="Times New Roman" w:hAnsi="Verdana" w:cs="Times New Roman"/>
          <w:sz w:val="15"/>
          <w:szCs w:val="15"/>
          <w:lang w:eastAsia="es-ES"/>
        </w:rPr>
      </w:pPr>
      <w:r w:rsidRPr="001573C5">
        <w:rPr>
          <w:rFonts w:ascii="Verdana" w:eastAsia="Times New Roman" w:hAnsi="Verdana" w:cs="Times New Roman"/>
          <w:sz w:val="15"/>
          <w:szCs w:val="15"/>
          <w:lang w:eastAsia="es-ES"/>
        </w:rPr>
        <w:t>LA TETE D'AQUEDUC, UN MUR DE QUELQUES DIZAINE DE CENTIMÈTRES DE HAUT, A ÉTÉ COMPLETEMENT DETRUIT, TANT LE CHOC A ÉTÉ VIOLENT. TROIS MORTS RN4 LA NOUE</w:t>
      </w:r>
    </w:p>
    <w:p w:rsidR="001573C5" w:rsidRPr="001573C5" w:rsidRDefault="001573C5" w:rsidP="001573C5">
      <w:pPr>
        <w:shd w:val="clear" w:color="auto" w:fill="FFFFFF"/>
        <w:spacing w:before="0" w:beforeAutospacing="0" w:after="0" w:afterAutospacing="0" w:line="312" w:lineRule="atLeast"/>
        <w:ind w:left="150" w:firstLine="0"/>
        <w:jc w:val="center"/>
        <w:rPr>
          <w:rFonts w:ascii="Verdana" w:eastAsia="Times New Roman" w:hAnsi="Verdana" w:cs="Times New Roman"/>
          <w:sz w:val="17"/>
          <w:szCs w:val="17"/>
          <w:lang w:eastAsia="es-ES"/>
        </w:rPr>
      </w:pPr>
      <w:r>
        <w:rPr>
          <w:rFonts w:ascii="Verdana" w:eastAsia="Times New Roman" w:hAnsi="Verdana" w:cs="Times New Roman"/>
          <w:noProof/>
          <w:sz w:val="17"/>
          <w:szCs w:val="17"/>
          <w:lang w:val="es-ES" w:eastAsia="es-ES"/>
        </w:rPr>
        <w:drawing>
          <wp:inline distT="0" distB="0" distL="0" distR="0">
            <wp:extent cx="9525" cy="9525"/>
            <wp:effectExtent l="0" t="0" r="0" b="0"/>
            <wp:docPr id="4" name="Imagen 4" descr="http://memorix.sdv.fr/5/lunion.presse.fr/infos/faits_divers_article/L43/925067104/Position1/SDVG_LU/LocPB-Football-1106/script-football-betclic.html/5648756c71303031676f414142686a52?_RM_EMPTY_&amp;rubrique=Faits_Divers&amp;commune=La_No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morix.sdv.fr/5/lunion.presse.fr/infos/faits_divers_article/L43/925067104/Position1/SDVG_LU/LocPB-Football-1106/script-football-betclic.html/5648756c71303031676f414142686a52?_RM_EMPTY_&amp;rubrique=Faits_Divers&amp;commune=La_Noue"/>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525EB0" w:rsidRDefault="001573C5" w:rsidP="00C632EA">
      <w:pPr>
        <w:shd w:val="clear" w:color="auto" w:fill="FFFFFF"/>
        <w:spacing w:before="360" w:beforeAutospacing="0" w:after="240" w:afterAutospacing="0" w:line="360" w:lineRule="atLeast"/>
        <w:ind w:left="0" w:right="-710" w:firstLine="0"/>
        <w:rPr>
          <w:rFonts w:ascii="Verdana" w:eastAsia="Times New Roman" w:hAnsi="Verdana" w:cs="Times New Roman"/>
          <w:sz w:val="19"/>
          <w:szCs w:val="19"/>
          <w:lang w:eastAsia="es-ES"/>
        </w:rPr>
      </w:pPr>
      <w:r w:rsidRPr="001573C5">
        <w:rPr>
          <w:rFonts w:ascii="Verdana" w:eastAsia="Times New Roman" w:hAnsi="Verdana" w:cs="Times New Roman"/>
          <w:sz w:val="19"/>
          <w:szCs w:val="19"/>
          <w:lang w:eastAsia="es-ES"/>
        </w:rPr>
        <w:t>UNE imprévisible et banale sortie de route s'est transformée hier matin en un drame effroyable. Une tête de pont aménagée sur un fossé, en bordure de la route nationale 4, au niveau de la commune de La Noue, est devenue un obstacle redoutable qui a coûté la vie à quatre jeunes hommes et blessé grièvement un cinquième.</w:t>
      </w:r>
      <w:r w:rsidRPr="001573C5">
        <w:rPr>
          <w:rFonts w:ascii="Verdana" w:eastAsia="Times New Roman" w:hAnsi="Verdana" w:cs="Times New Roman"/>
          <w:sz w:val="19"/>
          <w:szCs w:val="19"/>
          <w:lang w:eastAsia="es-ES"/>
        </w:rPr>
        <w:br/>
        <w:t>Le plus jeune avait 20 ans. Le plus âgé, 31 ans. Les autres 21, 22 et 29 ans. Trois d'entre eux sont originaires de Strasbourg (Bas-Rhin) et un résidait dans le Haut-Rhin. Leurs identités ne nous ont pas été communiquées.</w:t>
      </w:r>
      <w:r w:rsidRPr="001573C5">
        <w:rPr>
          <w:rFonts w:ascii="Verdana" w:eastAsia="Times New Roman" w:hAnsi="Verdana" w:cs="Times New Roman"/>
          <w:sz w:val="19"/>
          <w:szCs w:val="19"/>
          <w:lang w:eastAsia="es-ES"/>
        </w:rPr>
        <w:br/>
        <w:t>Le blessé a été hospitalisé en réanimation au CHU de Reims, son pronostic vital est engagé.</w:t>
      </w:r>
      <w:r w:rsidRPr="001573C5">
        <w:rPr>
          <w:rFonts w:ascii="Verdana" w:eastAsia="Times New Roman" w:hAnsi="Verdana" w:cs="Times New Roman"/>
          <w:sz w:val="19"/>
          <w:szCs w:val="19"/>
          <w:lang w:eastAsia="es-ES"/>
        </w:rPr>
        <w:br/>
        <w:t>Le drame a eu lieu peu avant huit heures du matin. Les cinq hommes se trouvent à bord d'une Volkswagen Golf immatriculée dans le Bas-Rhin.</w:t>
      </w:r>
      <w:r w:rsidRPr="001573C5">
        <w:rPr>
          <w:rFonts w:ascii="Verdana" w:eastAsia="Times New Roman" w:hAnsi="Verdana" w:cs="Times New Roman"/>
          <w:sz w:val="19"/>
          <w:szCs w:val="19"/>
          <w:lang w:eastAsia="es-ES"/>
        </w:rPr>
        <w:br/>
        <w:t>Ils circulent dans le sens province - Paris. Après avoir passé la commune de Mœurs, la voiture s'engage dans une grande ligne droite à deux fois deux voies, limitée à 110 km/h. Ce beau ruban de bitume s'étire entre Mœurs et la commune de La Noue.</w:t>
      </w:r>
      <w:r w:rsidRPr="001573C5">
        <w:rPr>
          <w:rFonts w:ascii="Verdana" w:eastAsia="Times New Roman" w:hAnsi="Verdana" w:cs="Times New Roman"/>
          <w:sz w:val="19"/>
          <w:szCs w:val="19"/>
          <w:lang w:eastAsia="es-ES"/>
        </w:rPr>
        <w:br/>
        <w:t>À mi-chemin entre Mœurs et La Noue, pour des raisons qui ne sont pas encore précisément connues, la voiture sort de la route et bascule dans le fossé qui borde la RN 4 et sépare l'accotement d'un champ. La voiture vient alors percuter avec une très grande violence une tête d'aqueduc en pierre, une sorte de petit pont reliant la RN4 et le champ et qui surplombe le fossé.</w:t>
      </w:r>
      <w:r w:rsidRPr="001573C5">
        <w:rPr>
          <w:rFonts w:ascii="Verdana" w:eastAsia="Times New Roman" w:hAnsi="Verdana" w:cs="Times New Roman"/>
          <w:sz w:val="19"/>
          <w:szCs w:val="19"/>
          <w:lang w:eastAsia="es-ES"/>
        </w:rPr>
        <w:br/>
      </w:r>
      <w:r w:rsidRPr="001573C5">
        <w:rPr>
          <w:rFonts w:ascii="Verdana" w:eastAsia="Times New Roman" w:hAnsi="Verdana" w:cs="Times New Roman"/>
          <w:sz w:val="19"/>
          <w:szCs w:val="19"/>
          <w:lang w:eastAsia="es-ES"/>
        </w:rPr>
        <w:lastRenderedPageBreak/>
        <w:t>En frappant ce petit mur de pierre de quelques dizaines de centimètres de hauteur, l'avant de la voiture est littéralement comprimé. Le moteur du véhicule se déplace au niveau des places de devant. Le modeste mur de pierre a littéralement explosé. La voiture s'immobilise sur le bas-côté, juste à côté du petit pont. Aucun autre véhicule n'est impliqué dans l'accident.</w:t>
      </w:r>
      <w:r w:rsidRPr="001573C5">
        <w:rPr>
          <w:rFonts w:ascii="Verdana" w:eastAsia="Times New Roman" w:hAnsi="Verdana" w:cs="Times New Roman"/>
          <w:sz w:val="19"/>
          <w:szCs w:val="19"/>
          <w:lang w:eastAsia="es-ES"/>
        </w:rPr>
        <w:br/>
        <w:t>Alertés à 7 h 50, les pompiers de Sézanne et d'Esternay, en arrivant sur les lieux de l'accident, ne peuvent que constater le décès de deux personnes, deux passagers.</w:t>
      </w:r>
      <w:r w:rsidRPr="001573C5">
        <w:rPr>
          <w:rFonts w:ascii="Verdana" w:eastAsia="Times New Roman" w:hAnsi="Verdana" w:cs="Times New Roman"/>
          <w:sz w:val="19"/>
          <w:szCs w:val="19"/>
          <w:lang w:eastAsia="es-ES"/>
        </w:rPr>
        <w:br/>
        <w:t>Deux autres passagers sont inconscients. Le conducteur est conscient. Il perdra ensuite connaissance. Tous les occupants de la voiture sont incarcérés. Une vingtaine de pompiers venus des casernes de Sézanne, Esternay et la Noue entreprennent les manœuvres de désincarcération.</w:t>
      </w:r>
      <w:r w:rsidRPr="001573C5">
        <w:rPr>
          <w:rFonts w:ascii="Verdana" w:eastAsia="Times New Roman" w:hAnsi="Verdana" w:cs="Times New Roman"/>
          <w:sz w:val="19"/>
          <w:szCs w:val="19"/>
          <w:lang w:eastAsia="es-ES"/>
        </w:rPr>
        <w:br/>
        <w:t>Un passager décède ensuite dans une ambulance. Les deux autres, un passager et le conducteur, sont pris en charge par les médecins du Samu et transportés au CHU de Reims. Un par l'hélicoptère du Samu. L'autre avec une ambulance des pompiers. Le 4e passager décède dans l'après-midi au CHU de Reims. Hier en fin de journée, il était en cours d'identification. Hier soir, le conducteur était toujours hospitalisé au CHU de Reims, dans un état critique.</w:t>
      </w:r>
      <w:r w:rsidRPr="001573C5">
        <w:rPr>
          <w:rFonts w:ascii="Verdana" w:eastAsia="Times New Roman" w:hAnsi="Verdana" w:cs="Times New Roman"/>
          <w:sz w:val="19"/>
          <w:szCs w:val="19"/>
          <w:lang w:eastAsia="es-ES"/>
        </w:rPr>
        <w:br/>
        <w:t>Une enquête a été ouverte pour déterminer les circonstances exactes de cet accident. A savoir, pour quelles raisons la Golf a-t-elle quitté sa trajectoire pour aller, par malchance, s'encastrer dans le petit pont. Est-ce la fatigue ? Est-ce du gibier qui aurait fait une incursion sur les voies et que le conducteur aurait voulu éviter ? Selon les premiers éléments recueillis, les gendarmes pensent à un possible assoupissement du conducteur.</w:t>
      </w:r>
      <w:r w:rsidRPr="001573C5">
        <w:rPr>
          <w:rFonts w:ascii="Verdana" w:eastAsia="Times New Roman" w:hAnsi="Verdana" w:cs="Times New Roman"/>
          <w:sz w:val="19"/>
          <w:szCs w:val="19"/>
          <w:lang w:eastAsia="es-ES"/>
        </w:rPr>
        <w:br/>
        <w:t>Hier matin, les conditions de circulation étaient bonnes. Contrairement aux autres jours de la semaine où le ballet des camions est incessant, le trafic est très peu dense le dimanche matin sur la RN4.</w:t>
      </w:r>
      <w:r w:rsidRPr="001573C5">
        <w:rPr>
          <w:rFonts w:ascii="Verdana" w:eastAsia="Times New Roman" w:hAnsi="Verdana" w:cs="Times New Roman"/>
          <w:sz w:val="19"/>
          <w:szCs w:val="19"/>
          <w:lang w:eastAsia="es-ES"/>
        </w:rPr>
        <w:br/>
        <w:t>Les deux voies dans le sens Province - Paris ont été totalement fermées durant une bonne partie de la matinée, le temps d'effectuer les opérations de secours.</w:t>
      </w:r>
      <w:r w:rsidRPr="001573C5">
        <w:rPr>
          <w:rFonts w:ascii="Verdana" w:eastAsia="Times New Roman" w:hAnsi="Verdana" w:cs="Times New Roman"/>
          <w:sz w:val="19"/>
          <w:szCs w:val="19"/>
          <w:lang w:eastAsia="es-ES"/>
        </w:rPr>
        <w:br/>
        <w:t>Une déviation a été mise en place dans la cuvette de Mœurs, peu avant le village de Mœurs.</w:t>
      </w:r>
      <w:r w:rsidRPr="001573C5">
        <w:rPr>
          <w:rFonts w:ascii="Verdana" w:eastAsia="Times New Roman" w:hAnsi="Verdana" w:cs="Times New Roman"/>
          <w:sz w:val="19"/>
          <w:szCs w:val="19"/>
          <w:lang w:eastAsia="es-ES"/>
        </w:rPr>
        <w:br/>
        <w:t>Dans le sens Paris - Province, la circulation est restée normale.</w:t>
      </w:r>
      <w:r w:rsidRPr="001573C5">
        <w:rPr>
          <w:rFonts w:ascii="Verdana" w:eastAsia="Times New Roman" w:hAnsi="Verdana" w:cs="Times New Roman"/>
          <w:sz w:val="19"/>
          <w:szCs w:val="19"/>
          <w:lang w:eastAsia="es-ES"/>
        </w:rPr>
        <w:br/>
        <w:t xml:space="preserve">Un accident s'était déroulé dans cette grande ligne droite le 10 novembre dernier. Une voiture, qui circulait dans le sens Paris - province, était sortie de la route avant de faire des tonneaux et de finir sa course sur le bas-côté de la route. La </w:t>
      </w:r>
      <w:r w:rsidR="00C632EA">
        <w:rPr>
          <w:rFonts w:ascii="Verdana" w:eastAsia="Times New Roman" w:hAnsi="Verdana" w:cs="Times New Roman"/>
          <w:sz w:val="19"/>
          <w:szCs w:val="19"/>
          <w:lang w:eastAsia="es-ES"/>
        </w:rPr>
        <w:t>conductrice avait été blessée.</w:t>
      </w:r>
      <w:r w:rsidR="00C632EA">
        <w:rPr>
          <w:rFonts w:ascii="Verdana" w:eastAsia="Times New Roman" w:hAnsi="Verdana" w:cs="Times New Roman"/>
          <w:sz w:val="19"/>
          <w:szCs w:val="19"/>
          <w:lang w:eastAsia="es-ES"/>
        </w:rPr>
        <w:br/>
      </w:r>
      <w:r w:rsidRPr="001573C5">
        <w:rPr>
          <w:rFonts w:ascii="Verdana" w:eastAsia="Times New Roman" w:hAnsi="Verdana" w:cs="Times New Roman"/>
          <w:sz w:val="19"/>
          <w:szCs w:val="19"/>
          <w:lang w:eastAsia="es-ES"/>
        </w:rPr>
        <w:br/>
      </w:r>
      <w:r w:rsidR="00525EB0">
        <w:rPr>
          <w:rFonts w:ascii="Verdana" w:eastAsia="Times New Roman" w:hAnsi="Verdana" w:cs="Times New Roman"/>
          <w:sz w:val="19"/>
          <w:szCs w:val="19"/>
          <w:lang w:eastAsia="es-ES"/>
        </w:rPr>
        <w:t xml:space="preserve">PUB ACCIDENT DE LA ROUTE : </w:t>
      </w:r>
      <w:hyperlink r:id="rId7" w:history="1">
        <w:r w:rsidR="00525EB0" w:rsidRPr="00050DE6">
          <w:rPr>
            <w:rStyle w:val="Hipervnculo"/>
            <w:rFonts w:ascii="Verdana" w:eastAsia="Times New Roman" w:hAnsi="Verdana" w:cs="Times New Roman"/>
            <w:sz w:val="19"/>
            <w:szCs w:val="19"/>
            <w:lang w:eastAsia="es-ES"/>
          </w:rPr>
          <w:t>http://www.youtube.com/watch?v=OszkqetavPs</w:t>
        </w:r>
      </w:hyperlink>
      <w:r w:rsidR="00525EB0">
        <w:rPr>
          <w:rFonts w:ascii="Verdana" w:eastAsia="Times New Roman" w:hAnsi="Verdana" w:cs="Times New Roman"/>
          <w:sz w:val="19"/>
          <w:szCs w:val="19"/>
          <w:lang w:eastAsia="es-ES"/>
        </w:rPr>
        <w:t xml:space="preserve"> </w:t>
      </w:r>
      <w:r w:rsidR="00C632EA">
        <w:rPr>
          <w:rFonts w:ascii="Verdana" w:eastAsia="Times New Roman" w:hAnsi="Verdana" w:cs="Times New Roman"/>
          <w:sz w:val="19"/>
          <w:szCs w:val="19"/>
          <w:lang w:eastAsia="es-ES"/>
        </w:rPr>
        <w:t xml:space="preserve">                  </w:t>
      </w:r>
      <w:r w:rsidR="00525EB0">
        <w:rPr>
          <w:rFonts w:ascii="Verdana" w:eastAsia="Times New Roman" w:hAnsi="Verdana" w:cs="Times New Roman"/>
          <w:sz w:val="19"/>
          <w:szCs w:val="19"/>
          <w:lang w:eastAsia="es-ES"/>
        </w:rPr>
        <w:t>Racontez les circonstances de l’accident</w:t>
      </w:r>
      <w:r w:rsidR="00A90B8E">
        <w:rPr>
          <w:rFonts w:ascii="Verdana" w:eastAsia="Times New Roman" w:hAnsi="Verdana" w:cs="Times New Roman"/>
          <w:sz w:val="19"/>
          <w:szCs w:val="19"/>
          <w:lang w:eastAsia="es-ES"/>
        </w:rPr>
        <w:t xml:space="preserve"> – Que s’est-il passé ?</w:t>
      </w:r>
    </w:p>
    <w:p w:rsidR="00C632EA" w:rsidRDefault="00C632EA" w:rsidP="00C632EA">
      <w:pPr>
        <w:spacing w:before="0" w:beforeAutospacing="0" w:after="0" w:afterAutospacing="0"/>
        <w:ind w:left="0" w:firstLine="0"/>
        <w:outlineLvl w:val="3"/>
        <w:rPr>
          <w:rFonts w:ascii="Arial" w:hAnsi="Arial" w:cs="Arial"/>
          <w:sz w:val="27"/>
          <w:szCs w:val="27"/>
        </w:rPr>
      </w:pPr>
      <w:hyperlink r:id="rId8" w:history="1">
        <w:r>
          <w:rPr>
            <w:rStyle w:val="nfasis"/>
            <w:rFonts w:ascii="Arial" w:hAnsi="Arial" w:cs="Arial"/>
            <w:color w:val="2200C1"/>
            <w:sz w:val="27"/>
            <w:szCs w:val="27"/>
          </w:rPr>
          <w:t>nico1</w:t>
        </w:r>
        <w:r>
          <w:rPr>
            <w:rStyle w:val="Hipervnculo"/>
            <w:rFonts w:ascii="Arial" w:hAnsi="Arial" w:cs="Arial"/>
            <w:sz w:val="27"/>
            <w:szCs w:val="27"/>
          </w:rPr>
          <w:t>-</w:t>
        </w:r>
        <w:proofErr w:type="spellStart"/>
        <w:r>
          <w:rPr>
            <w:rStyle w:val="nfasis"/>
            <w:rFonts w:ascii="Arial" w:hAnsi="Arial" w:cs="Arial"/>
            <w:color w:val="2200C1"/>
            <w:sz w:val="27"/>
            <w:szCs w:val="27"/>
          </w:rPr>
          <w:t>eoisanroque</w:t>
        </w:r>
        <w:proofErr w:type="spellEnd"/>
        <w:r>
          <w:rPr>
            <w:rStyle w:val="Hipervnculo"/>
            <w:rFonts w:ascii="Arial" w:hAnsi="Arial" w:cs="Arial"/>
            <w:sz w:val="27"/>
            <w:szCs w:val="27"/>
          </w:rPr>
          <w:t xml:space="preserve"> - accueil</w:t>
        </w:r>
      </w:hyperlink>
      <w:r>
        <w:rPr>
          <w:rFonts w:ascii="Arial" w:hAnsi="Arial" w:cs="Arial"/>
          <w:sz w:val="27"/>
          <w:szCs w:val="27"/>
        </w:rPr>
        <w:t xml:space="preserve"> / agenda /1ºNA : </w:t>
      </w:r>
    </w:p>
    <w:p w:rsidR="00C632EA" w:rsidRDefault="00C632EA" w:rsidP="001573C5">
      <w:pPr>
        <w:shd w:val="clear" w:color="auto" w:fill="FFFFFF"/>
        <w:spacing w:before="360" w:beforeAutospacing="0" w:after="240" w:afterAutospacing="0" w:line="360" w:lineRule="atLeast"/>
        <w:ind w:left="0" w:right="-427" w:firstLine="0"/>
        <w:rPr>
          <w:rFonts w:ascii="Verdana" w:eastAsia="Times New Roman" w:hAnsi="Verdana" w:cs="Times New Roman"/>
          <w:sz w:val="19"/>
          <w:szCs w:val="19"/>
          <w:lang w:eastAsia="es-ES"/>
        </w:rPr>
      </w:pPr>
      <w:r>
        <w:rPr>
          <w:rFonts w:ascii="Arial" w:hAnsi="Arial" w:cs="Arial"/>
          <w:noProof/>
          <w:color w:val="0000FF"/>
          <w:sz w:val="20"/>
          <w:szCs w:val="20"/>
          <w:lang w:val="es-ES" w:eastAsia="es-ES"/>
        </w:rPr>
        <w:drawing>
          <wp:inline distT="0" distB="0" distL="0" distR="0">
            <wp:extent cx="304800" cy="304800"/>
            <wp:effectExtent l="19050" t="0" r="0" b="0"/>
            <wp:docPr id="1" name="Imagen 1" descr="http://c1.wikicdn.com/i/mime/32/empty.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1.wikicdn.com/i/mime/32/empty.png">
                      <a:hlinkClick r:id="rId9"/>
                    </pic:cNvPr>
                    <pic:cNvPicPr>
                      <a:picLocks noChangeAspect="1" noChangeArrowheads="1"/>
                    </pic:cNvPicPr>
                  </pic:nvPicPr>
                  <pic:blipFill>
                    <a:blip r:embed="rId10"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Pr>
          <w:rFonts w:ascii="Arial" w:hAnsi="Arial" w:cs="Arial"/>
          <w:color w:val="000000"/>
          <w:sz w:val="20"/>
          <w:szCs w:val="20"/>
        </w:rPr>
        <w:t> </w:t>
      </w:r>
      <w:hyperlink r:id="rId11" w:history="1">
        <w:proofErr w:type="gramStart"/>
        <w:r>
          <w:rPr>
            <w:rStyle w:val="Hipervnculo"/>
            <w:rFonts w:ascii="Arial" w:hAnsi="Arial" w:cs="Arial"/>
            <w:sz w:val="20"/>
            <w:szCs w:val="20"/>
          </w:rPr>
          <w:t>rubriques</w:t>
        </w:r>
        <w:proofErr w:type="gramEnd"/>
        <w:r>
          <w:rPr>
            <w:rStyle w:val="Hipervnculo"/>
            <w:rFonts w:ascii="Arial" w:hAnsi="Arial" w:cs="Arial"/>
            <w:sz w:val="20"/>
            <w:szCs w:val="20"/>
          </w:rPr>
          <w:t xml:space="preserve"> d'un journal.ppt</w:t>
        </w:r>
      </w:hyperlink>
      <w:r>
        <w:rPr>
          <w:rFonts w:ascii="Arial" w:hAnsi="Arial" w:cs="Arial"/>
          <w:color w:val="000000"/>
          <w:sz w:val="20"/>
          <w:szCs w:val="20"/>
        </w:rPr>
        <w:br/>
      </w:r>
      <w:hyperlink r:id="rId12" w:history="1">
        <w:r>
          <w:rPr>
            <w:rStyle w:val="Hipervnculo"/>
            <w:rFonts w:ascii="Arial" w:hAnsi="Arial" w:cs="Arial"/>
            <w:sz w:val="20"/>
            <w:szCs w:val="20"/>
          </w:rPr>
          <w:t xml:space="preserve">Les métiers de la presse </w:t>
        </w:r>
      </w:hyperlink>
    </w:p>
    <w:p w:rsidR="001573C5" w:rsidRDefault="001573C5" w:rsidP="001573C5">
      <w:pPr>
        <w:shd w:val="clear" w:color="auto" w:fill="FFFFFF"/>
        <w:spacing w:before="360" w:beforeAutospacing="0" w:after="240" w:afterAutospacing="0" w:line="360" w:lineRule="atLeast"/>
        <w:ind w:left="0" w:right="-427" w:firstLine="0"/>
        <w:rPr>
          <w:rFonts w:ascii="Verdana" w:eastAsia="Times New Roman" w:hAnsi="Verdana" w:cs="Times New Roman"/>
          <w:sz w:val="19"/>
          <w:szCs w:val="19"/>
          <w:lang w:eastAsia="es-ES"/>
        </w:rPr>
      </w:pPr>
    </w:p>
    <w:p w:rsidR="001573C5" w:rsidRPr="001573C5" w:rsidRDefault="001573C5" w:rsidP="001573C5">
      <w:pPr>
        <w:pStyle w:val="Prrafodelista"/>
        <w:numPr>
          <w:ilvl w:val="0"/>
          <w:numId w:val="2"/>
        </w:numPr>
        <w:shd w:val="clear" w:color="auto" w:fill="FFFFFF"/>
        <w:spacing w:before="360" w:beforeAutospacing="0" w:after="240" w:afterAutospacing="0" w:line="360" w:lineRule="atLeast"/>
        <w:ind w:right="-427"/>
        <w:rPr>
          <w:rFonts w:ascii="Verdana" w:eastAsia="Times New Roman" w:hAnsi="Verdana" w:cs="Times New Roman"/>
          <w:lang w:eastAsia="es-ES"/>
        </w:rPr>
      </w:pPr>
      <w:r w:rsidRPr="001573C5">
        <w:rPr>
          <w:rFonts w:ascii="Verdana" w:eastAsia="Times New Roman" w:hAnsi="Verdana" w:cs="Times New Roman"/>
          <w:u w:val="single"/>
          <w:lang w:eastAsia="es-ES"/>
        </w:rPr>
        <w:t>Repérez le mot ou expression du texte qui correspond aux définitions suivantes</w:t>
      </w:r>
      <w:r w:rsidRPr="001573C5">
        <w:rPr>
          <w:rFonts w:ascii="Verdana" w:eastAsia="Times New Roman" w:hAnsi="Verdana" w:cs="Times New Roman"/>
          <w:lang w:eastAsia="es-ES"/>
        </w:rPr>
        <w:t> :</w:t>
      </w:r>
    </w:p>
    <w:p w:rsidR="00FF493F" w:rsidRDefault="009C1122"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13" w:tooltip="Définition de animaux" w:history="1">
        <w:r w:rsidR="00FF493F">
          <w:rPr>
            <w:rFonts w:ascii="Arial" w:hAnsi="Arial" w:cs="Arial"/>
            <w:color w:val="000000"/>
          </w:rPr>
          <w:t>animaux</w:t>
        </w:r>
      </w:hyperlink>
      <w:r w:rsidR="00FF493F">
        <w:rPr>
          <w:rFonts w:ascii="Arial" w:hAnsi="Arial" w:cs="Arial"/>
        </w:rPr>
        <w:t xml:space="preserve"> qu'on </w:t>
      </w:r>
      <w:hyperlink r:id="rId14" w:tooltip="Définition de chasse" w:history="1">
        <w:r w:rsidR="00FF493F">
          <w:rPr>
            <w:rFonts w:ascii="Arial" w:hAnsi="Arial" w:cs="Arial"/>
            <w:color w:val="000000"/>
          </w:rPr>
          <w:t>chasse</w:t>
        </w:r>
      </w:hyperlink>
      <w:r w:rsidR="00FF493F">
        <w:rPr>
          <w:rFonts w:ascii="Arial" w:hAnsi="Arial" w:cs="Arial"/>
        </w:rPr>
        <w:t>.</w:t>
      </w:r>
    </w:p>
    <w:p w:rsidR="001573C5" w:rsidRPr="001573C5" w:rsidRDefault="001573C5"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sidRPr="001573C5">
        <w:rPr>
          <w:rFonts w:ascii="Verdana" w:eastAsia="Times New Roman" w:hAnsi="Verdana" w:cs="Times New Roman"/>
          <w:lang w:eastAsia="es-ES"/>
        </w:rPr>
        <w:t>Avoir lieu</w:t>
      </w:r>
      <w:r>
        <w:rPr>
          <w:rFonts w:ascii="Verdana" w:eastAsia="Times New Roman" w:hAnsi="Verdana" w:cs="Times New Roman"/>
          <w:lang w:eastAsia="es-ES"/>
        </w:rPr>
        <w:t>, se passer</w:t>
      </w:r>
    </w:p>
    <w:p w:rsidR="001573C5" w:rsidRPr="00A35CCF" w:rsidRDefault="009C1122"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15" w:tooltip="Définition de Division" w:history="1">
        <w:r w:rsidR="001573C5" w:rsidRPr="001573C5">
          <w:rPr>
            <w:rFonts w:ascii="Arial" w:hAnsi="Arial" w:cs="Arial"/>
            <w:color w:val="000000"/>
          </w:rPr>
          <w:t>Division</w:t>
        </w:r>
      </w:hyperlink>
      <w:r w:rsidR="001573C5" w:rsidRPr="001573C5">
        <w:rPr>
          <w:rFonts w:ascii="Arial" w:hAnsi="Arial" w:cs="Arial"/>
        </w:rPr>
        <w:t xml:space="preserve"> </w:t>
      </w:r>
      <w:hyperlink r:id="rId16" w:tooltip="Définition de territoriale" w:history="1">
        <w:r w:rsidR="001573C5" w:rsidRPr="001573C5">
          <w:rPr>
            <w:rFonts w:ascii="Arial" w:hAnsi="Arial" w:cs="Arial"/>
            <w:color w:val="000000"/>
          </w:rPr>
          <w:t>territoriale</w:t>
        </w:r>
      </w:hyperlink>
      <w:r w:rsidR="001573C5" w:rsidRPr="001573C5">
        <w:rPr>
          <w:rFonts w:ascii="Arial" w:hAnsi="Arial" w:cs="Arial"/>
        </w:rPr>
        <w:t xml:space="preserve"> </w:t>
      </w:r>
      <w:hyperlink r:id="rId17" w:tooltip="Définition de administrée" w:history="1">
        <w:r w:rsidR="001573C5" w:rsidRPr="001573C5">
          <w:rPr>
            <w:rFonts w:ascii="Arial" w:hAnsi="Arial" w:cs="Arial"/>
            <w:color w:val="000000"/>
          </w:rPr>
          <w:t>administrée</w:t>
        </w:r>
      </w:hyperlink>
      <w:r w:rsidR="001573C5" w:rsidRPr="001573C5">
        <w:rPr>
          <w:rFonts w:ascii="Arial" w:hAnsi="Arial" w:cs="Arial"/>
        </w:rPr>
        <w:t xml:space="preserve"> par un </w:t>
      </w:r>
      <w:hyperlink r:id="rId18" w:tooltip="Définition de maire" w:history="1">
        <w:r w:rsidR="001573C5" w:rsidRPr="001573C5">
          <w:rPr>
            <w:rFonts w:ascii="Arial" w:hAnsi="Arial" w:cs="Arial"/>
            <w:color w:val="000000"/>
          </w:rPr>
          <w:t>maire</w:t>
        </w:r>
      </w:hyperlink>
      <w:r w:rsidR="001573C5" w:rsidRPr="001573C5">
        <w:rPr>
          <w:rFonts w:ascii="Arial" w:hAnsi="Arial" w:cs="Arial"/>
        </w:rPr>
        <w:t>, localité</w:t>
      </w:r>
    </w:p>
    <w:p w:rsidR="00A35CCF" w:rsidRPr="001573C5" w:rsidRDefault="009C1122"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19" w:tooltip="Définition de Etat" w:history="1">
        <w:r w:rsidR="00A35CCF">
          <w:rPr>
            <w:rFonts w:ascii="Arial" w:hAnsi="Arial" w:cs="Arial"/>
            <w:color w:val="000000"/>
          </w:rPr>
          <w:t>Etat</w:t>
        </w:r>
      </w:hyperlink>
      <w:r w:rsidR="00A35CCF">
        <w:rPr>
          <w:rFonts w:ascii="Arial" w:hAnsi="Arial" w:cs="Arial"/>
        </w:rPr>
        <w:t xml:space="preserve"> d'</w:t>
      </w:r>
      <w:hyperlink r:id="rId20" w:tooltip="Définition de une" w:history="1">
        <w:r w:rsidR="00A35CCF">
          <w:rPr>
            <w:rFonts w:ascii="Arial" w:hAnsi="Arial" w:cs="Arial"/>
            <w:color w:val="000000"/>
          </w:rPr>
          <w:t>une</w:t>
        </w:r>
      </w:hyperlink>
      <w:r w:rsidR="00A35CCF">
        <w:rPr>
          <w:rFonts w:ascii="Arial" w:hAnsi="Arial" w:cs="Arial"/>
        </w:rPr>
        <w:t xml:space="preserve"> personne à </w:t>
      </w:r>
      <w:hyperlink r:id="rId21" w:tooltip="Définition de moitié" w:history="1">
        <w:r w:rsidR="00A35CCF">
          <w:rPr>
            <w:rFonts w:ascii="Arial" w:hAnsi="Arial" w:cs="Arial"/>
            <w:color w:val="000000"/>
          </w:rPr>
          <w:t>moitié</w:t>
        </w:r>
      </w:hyperlink>
      <w:r w:rsidR="00A35CCF">
        <w:rPr>
          <w:rFonts w:ascii="Arial" w:hAnsi="Arial" w:cs="Arial"/>
        </w:rPr>
        <w:t xml:space="preserve"> </w:t>
      </w:r>
      <w:hyperlink r:id="rId22" w:tooltip="Définition de endormie" w:history="1">
        <w:r w:rsidR="00A35CCF">
          <w:rPr>
            <w:rFonts w:ascii="Arial" w:hAnsi="Arial" w:cs="Arial"/>
            <w:color w:val="000000"/>
          </w:rPr>
          <w:t>endormie</w:t>
        </w:r>
      </w:hyperlink>
      <w:r w:rsidR="00A35CCF">
        <w:rPr>
          <w:rFonts w:ascii="Arial" w:hAnsi="Arial" w:cs="Arial"/>
        </w:rPr>
        <w:t>.</w:t>
      </w:r>
    </w:p>
    <w:p w:rsidR="001573C5" w:rsidRPr="00A35CCF" w:rsidRDefault="009C1122"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23" w:tooltip="Définition de Extrême" w:history="1">
        <w:r w:rsidR="001573C5" w:rsidRPr="001573C5">
          <w:rPr>
            <w:rFonts w:ascii="Arial" w:hAnsi="Arial" w:cs="Arial"/>
            <w:color w:val="000000"/>
          </w:rPr>
          <w:t>Extrême</w:t>
        </w:r>
      </w:hyperlink>
      <w:r w:rsidR="001573C5" w:rsidRPr="001573C5">
        <w:rPr>
          <w:rFonts w:ascii="Arial" w:hAnsi="Arial" w:cs="Arial"/>
        </w:rPr>
        <w:t xml:space="preserve">, </w:t>
      </w:r>
      <w:hyperlink r:id="rId24" w:tooltip="Définition de terrible" w:history="1">
        <w:r w:rsidR="001573C5" w:rsidRPr="001573C5">
          <w:rPr>
            <w:rFonts w:ascii="Arial" w:hAnsi="Arial" w:cs="Arial"/>
            <w:color w:val="000000"/>
          </w:rPr>
          <w:t>terrible</w:t>
        </w:r>
      </w:hyperlink>
      <w:r w:rsidR="001573C5" w:rsidRPr="001573C5">
        <w:rPr>
          <w:rFonts w:ascii="Arial" w:hAnsi="Arial" w:cs="Arial"/>
        </w:rPr>
        <w:t>.</w:t>
      </w:r>
    </w:p>
    <w:p w:rsidR="00A35CCF" w:rsidRPr="001573C5" w:rsidRDefault="00A35CCF"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Pr>
          <w:rFonts w:ascii="Arial" w:hAnsi="Arial" w:cs="Arial"/>
        </w:rPr>
        <w:t xml:space="preserve">Au bord de la route, </w:t>
      </w:r>
      <w:hyperlink r:id="rId25" w:tooltip="Définition de Creux" w:history="1">
        <w:r>
          <w:rPr>
            <w:rFonts w:ascii="Arial" w:hAnsi="Arial" w:cs="Arial"/>
            <w:color w:val="000000"/>
          </w:rPr>
          <w:t>creux</w:t>
        </w:r>
      </w:hyperlink>
      <w:r>
        <w:rPr>
          <w:rFonts w:ascii="Arial" w:hAnsi="Arial" w:cs="Arial"/>
        </w:rPr>
        <w:t xml:space="preserve"> </w:t>
      </w:r>
      <w:hyperlink r:id="rId26" w:tooltip="Définition de fait" w:history="1">
        <w:r>
          <w:rPr>
            <w:rFonts w:ascii="Arial" w:hAnsi="Arial" w:cs="Arial"/>
            <w:color w:val="000000"/>
          </w:rPr>
          <w:t>fait</w:t>
        </w:r>
      </w:hyperlink>
      <w:r>
        <w:rPr>
          <w:rFonts w:ascii="Arial" w:hAnsi="Arial" w:cs="Arial"/>
        </w:rPr>
        <w:t xml:space="preserve"> dans la </w:t>
      </w:r>
      <w:hyperlink r:id="rId27" w:tooltip="Définition de terre" w:history="1">
        <w:r>
          <w:rPr>
            <w:rFonts w:ascii="Arial" w:hAnsi="Arial" w:cs="Arial"/>
            <w:color w:val="000000"/>
          </w:rPr>
          <w:t>terre</w:t>
        </w:r>
      </w:hyperlink>
      <w:r>
        <w:rPr>
          <w:rFonts w:ascii="Arial" w:hAnsi="Arial" w:cs="Arial"/>
        </w:rPr>
        <w:t xml:space="preserve"> </w:t>
      </w:r>
      <w:hyperlink r:id="rId28" w:tooltip="Définition de servant" w:history="1">
        <w:r>
          <w:rPr>
            <w:rFonts w:ascii="Arial" w:hAnsi="Arial" w:cs="Arial"/>
            <w:color w:val="000000"/>
          </w:rPr>
          <w:t>servant</w:t>
        </w:r>
      </w:hyperlink>
      <w:r>
        <w:rPr>
          <w:rFonts w:ascii="Arial" w:hAnsi="Arial" w:cs="Arial"/>
        </w:rPr>
        <w:t xml:space="preserve"> à l'</w:t>
      </w:r>
      <w:hyperlink r:id="rId29" w:tooltip="Définition de écoulement" w:history="1">
        <w:r>
          <w:rPr>
            <w:rFonts w:ascii="Arial" w:hAnsi="Arial" w:cs="Arial"/>
            <w:color w:val="000000"/>
          </w:rPr>
          <w:t>écoulement</w:t>
        </w:r>
      </w:hyperlink>
      <w:r>
        <w:rPr>
          <w:rFonts w:ascii="Arial" w:hAnsi="Arial" w:cs="Arial"/>
        </w:rPr>
        <w:t xml:space="preserve"> </w:t>
      </w:r>
      <w:hyperlink r:id="rId30" w:tooltip="Définition de des" w:history="1">
        <w:r>
          <w:rPr>
            <w:rFonts w:ascii="Arial" w:hAnsi="Arial" w:cs="Arial"/>
            <w:color w:val="000000"/>
          </w:rPr>
          <w:t>des</w:t>
        </w:r>
      </w:hyperlink>
      <w:r>
        <w:rPr>
          <w:rFonts w:ascii="Arial" w:hAnsi="Arial" w:cs="Arial"/>
        </w:rPr>
        <w:t xml:space="preserve"> </w:t>
      </w:r>
      <w:hyperlink r:id="rId31" w:tooltip="Définition de eaux" w:history="1">
        <w:r>
          <w:rPr>
            <w:rFonts w:ascii="Arial" w:hAnsi="Arial" w:cs="Arial"/>
            <w:color w:val="000000"/>
          </w:rPr>
          <w:t>eaux</w:t>
        </w:r>
      </w:hyperlink>
      <w:r>
        <w:rPr>
          <w:rFonts w:ascii="Arial" w:hAnsi="Arial" w:cs="Arial"/>
        </w:rPr>
        <w:t xml:space="preserve">, , à la </w:t>
      </w:r>
      <w:hyperlink r:id="rId32" w:tooltip="Définition de séparation" w:history="1">
        <w:r>
          <w:rPr>
            <w:rFonts w:ascii="Arial" w:hAnsi="Arial" w:cs="Arial"/>
            <w:color w:val="000000"/>
          </w:rPr>
          <w:t>séparation</w:t>
        </w:r>
      </w:hyperlink>
      <w:r>
        <w:rPr>
          <w:rFonts w:ascii="Arial" w:hAnsi="Arial" w:cs="Arial"/>
        </w:rPr>
        <w:t xml:space="preserve"> de </w:t>
      </w:r>
      <w:hyperlink r:id="rId33" w:tooltip="Définition de terrains" w:history="1">
        <w:r>
          <w:rPr>
            <w:rFonts w:ascii="Arial" w:hAnsi="Arial" w:cs="Arial"/>
            <w:color w:val="000000"/>
          </w:rPr>
          <w:t>terrains</w:t>
        </w:r>
      </w:hyperlink>
      <w:r>
        <w:rPr>
          <w:rFonts w:ascii="Arial" w:hAnsi="Arial" w:cs="Arial"/>
        </w:rPr>
        <w:t xml:space="preserve">, </w:t>
      </w:r>
      <w:hyperlink r:id="rId34" w:tooltip="Définition de etc" w:history="1">
        <w:r>
          <w:rPr>
            <w:rFonts w:ascii="Arial" w:hAnsi="Arial" w:cs="Arial"/>
            <w:color w:val="000000"/>
          </w:rPr>
          <w:t>etc</w:t>
        </w:r>
      </w:hyperlink>
      <w:r>
        <w:rPr>
          <w:rFonts w:ascii="Arial" w:hAnsi="Arial" w:cs="Arial"/>
        </w:rPr>
        <w:t>.</w:t>
      </w:r>
    </w:p>
    <w:p w:rsidR="001573C5" w:rsidRPr="001573C5" w:rsidRDefault="001573C5" w:rsidP="001573C5">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sidRPr="001573C5">
        <w:rPr>
          <w:rFonts w:ascii="Arial" w:hAnsi="Arial" w:cs="Arial"/>
        </w:rPr>
        <w:t>Mourir</w:t>
      </w:r>
    </w:p>
    <w:p w:rsidR="00FF493F" w:rsidRPr="002C093E" w:rsidRDefault="009C1122" w:rsidP="00FF493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35" w:tooltip="Définition de Recherche" w:history="1">
        <w:r w:rsidR="001573C5">
          <w:rPr>
            <w:rFonts w:ascii="Arial" w:hAnsi="Arial" w:cs="Arial"/>
            <w:color w:val="000000"/>
          </w:rPr>
          <w:t>Recherche</w:t>
        </w:r>
      </w:hyperlink>
      <w:r w:rsidR="001573C5">
        <w:rPr>
          <w:rFonts w:ascii="Arial" w:hAnsi="Arial" w:cs="Arial"/>
        </w:rPr>
        <w:t xml:space="preserve"> </w:t>
      </w:r>
      <w:hyperlink r:id="rId36" w:tooltip="Définition de ordonnée" w:history="1">
        <w:r w:rsidR="001573C5">
          <w:rPr>
            <w:rFonts w:ascii="Arial" w:hAnsi="Arial" w:cs="Arial"/>
            <w:color w:val="000000"/>
          </w:rPr>
          <w:t>ordonnée</w:t>
        </w:r>
      </w:hyperlink>
      <w:r w:rsidR="001573C5">
        <w:rPr>
          <w:rFonts w:ascii="Arial" w:hAnsi="Arial" w:cs="Arial"/>
        </w:rPr>
        <w:t xml:space="preserve"> par la </w:t>
      </w:r>
      <w:hyperlink r:id="rId37" w:tooltip="Définition de justice" w:history="1">
        <w:r w:rsidR="001573C5">
          <w:rPr>
            <w:rFonts w:ascii="Arial" w:hAnsi="Arial" w:cs="Arial"/>
            <w:color w:val="000000"/>
          </w:rPr>
          <w:t>justice</w:t>
        </w:r>
      </w:hyperlink>
      <w:r w:rsidR="001573C5">
        <w:rPr>
          <w:rFonts w:ascii="Arial" w:hAnsi="Arial" w:cs="Arial"/>
        </w:rPr>
        <w:t>.</w:t>
      </w:r>
    </w:p>
    <w:p w:rsidR="002C093E" w:rsidRPr="00FF493F" w:rsidRDefault="002C093E" w:rsidP="002C093E">
      <w:pPr>
        <w:pStyle w:val="Prrafodelista"/>
        <w:shd w:val="clear" w:color="auto" w:fill="FFFFFF"/>
        <w:spacing w:before="360" w:beforeAutospacing="0" w:after="240" w:afterAutospacing="0" w:line="360" w:lineRule="atLeast"/>
        <w:ind w:right="-427" w:firstLine="0"/>
        <w:rPr>
          <w:rFonts w:ascii="Verdana" w:eastAsia="Times New Roman" w:hAnsi="Verdana" w:cs="Times New Roman"/>
          <w:lang w:eastAsia="es-ES"/>
        </w:rPr>
      </w:pPr>
    </w:p>
    <w:p w:rsidR="00FF493F" w:rsidRDefault="00FF493F" w:rsidP="001573C5">
      <w:pPr>
        <w:pStyle w:val="Prrafodelista"/>
        <w:numPr>
          <w:ilvl w:val="0"/>
          <w:numId w:val="2"/>
        </w:numPr>
        <w:shd w:val="clear" w:color="auto" w:fill="FFFFFF"/>
        <w:spacing w:before="360" w:beforeAutospacing="0" w:after="240" w:afterAutospacing="0" w:line="360" w:lineRule="atLeast"/>
        <w:ind w:right="-427"/>
        <w:rPr>
          <w:rFonts w:ascii="Verdana" w:eastAsia="Times New Roman" w:hAnsi="Verdana" w:cs="Times New Roman"/>
          <w:u w:val="single"/>
          <w:lang w:eastAsia="es-ES"/>
        </w:rPr>
      </w:pPr>
      <w:r>
        <w:rPr>
          <w:rFonts w:ascii="Verdana" w:eastAsia="Times New Roman" w:hAnsi="Verdana" w:cs="Times New Roman"/>
          <w:u w:val="single"/>
          <w:lang w:eastAsia="es-ES"/>
        </w:rPr>
        <w:t>Tro</w:t>
      </w:r>
      <w:r w:rsidR="002C093E">
        <w:rPr>
          <w:rFonts w:ascii="Verdana" w:eastAsia="Times New Roman" w:hAnsi="Verdana" w:cs="Times New Roman"/>
          <w:u w:val="single"/>
          <w:lang w:eastAsia="es-ES"/>
        </w:rPr>
        <w:t>u</w:t>
      </w:r>
      <w:r>
        <w:rPr>
          <w:rFonts w:ascii="Verdana" w:eastAsia="Times New Roman" w:hAnsi="Verdana" w:cs="Times New Roman"/>
          <w:u w:val="single"/>
          <w:lang w:eastAsia="es-ES"/>
        </w:rPr>
        <w:t>vez un verbe et une expression équivalente de mourir, se donner la mort</w:t>
      </w:r>
    </w:p>
    <w:p w:rsidR="002C093E" w:rsidRDefault="002C093E" w:rsidP="002C093E">
      <w:pPr>
        <w:pStyle w:val="Prrafodelista"/>
        <w:shd w:val="clear" w:color="auto" w:fill="FFFFFF"/>
        <w:spacing w:before="360" w:beforeAutospacing="0" w:after="240" w:afterAutospacing="0" w:line="360" w:lineRule="atLeast"/>
        <w:ind w:right="-427" w:firstLine="0"/>
        <w:rPr>
          <w:rFonts w:ascii="Verdana" w:eastAsia="Times New Roman" w:hAnsi="Verdana" w:cs="Times New Roman"/>
          <w:u w:val="single"/>
          <w:lang w:eastAsia="es-ES"/>
        </w:rPr>
      </w:pPr>
    </w:p>
    <w:p w:rsidR="001573C5" w:rsidRPr="001573C5" w:rsidRDefault="001573C5" w:rsidP="001573C5">
      <w:pPr>
        <w:pStyle w:val="Prrafodelista"/>
        <w:numPr>
          <w:ilvl w:val="0"/>
          <w:numId w:val="2"/>
        </w:numPr>
        <w:shd w:val="clear" w:color="auto" w:fill="FFFFFF"/>
        <w:spacing w:before="360" w:beforeAutospacing="0" w:after="240" w:afterAutospacing="0" w:line="360" w:lineRule="atLeast"/>
        <w:ind w:right="-427"/>
        <w:rPr>
          <w:rFonts w:ascii="Verdana" w:eastAsia="Times New Roman" w:hAnsi="Verdana" w:cs="Times New Roman"/>
          <w:u w:val="single"/>
          <w:lang w:eastAsia="es-ES"/>
        </w:rPr>
      </w:pPr>
      <w:r w:rsidRPr="001573C5">
        <w:rPr>
          <w:rFonts w:ascii="Verdana" w:eastAsia="Times New Roman" w:hAnsi="Verdana" w:cs="Times New Roman"/>
          <w:u w:val="single"/>
          <w:lang w:eastAsia="es-ES"/>
        </w:rPr>
        <w:t>Mettez les verbes qui sont au présent au passé. Quel temps allez-vous utiliser et pourquoi ?</w:t>
      </w:r>
    </w:p>
    <w:p w:rsidR="00045FCD" w:rsidRDefault="00C632EA"/>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Default="00A35CCF"/>
    <w:p w:rsidR="00A35CCF" w:rsidRPr="001573C5"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sidRPr="001573C5">
        <w:rPr>
          <w:rFonts w:ascii="Verdana" w:eastAsia="Times New Roman" w:hAnsi="Verdana" w:cs="Times New Roman"/>
          <w:lang w:eastAsia="es-ES"/>
        </w:rPr>
        <w:t>Avoir lieu</w:t>
      </w:r>
      <w:r>
        <w:rPr>
          <w:rFonts w:ascii="Verdana" w:eastAsia="Times New Roman" w:hAnsi="Verdana" w:cs="Times New Roman"/>
          <w:lang w:eastAsia="es-ES"/>
        </w:rPr>
        <w:t>, se passer : s’était déroulé</w:t>
      </w:r>
    </w:p>
    <w:p w:rsidR="00A35CCF" w:rsidRPr="00A35CCF" w:rsidRDefault="009C1122"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38" w:tooltip="Définition de Division" w:history="1">
        <w:r w:rsidR="00A35CCF" w:rsidRPr="001573C5">
          <w:rPr>
            <w:rFonts w:ascii="Arial" w:hAnsi="Arial" w:cs="Arial"/>
            <w:color w:val="000000"/>
          </w:rPr>
          <w:t>Division</w:t>
        </w:r>
      </w:hyperlink>
      <w:r w:rsidR="00A35CCF" w:rsidRPr="001573C5">
        <w:rPr>
          <w:rFonts w:ascii="Arial" w:hAnsi="Arial" w:cs="Arial"/>
        </w:rPr>
        <w:t xml:space="preserve"> </w:t>
      </w:r>
      <w:hyperlink r:id="rId39" w:tooltip="Définition de territoriale" w:history="1">
        <w:r w:rsidR="00A35CCF" w:rsidRPr="001573C5">
          <w:rPr>
            <w:rFonts w:ascii="Arial" w:hAnsi="Arial" w:cs="Arial"/>
            <w:color w:val="000000"/>
          </w:rPr>
          <w:t>territoriale</w:t>
        </w:r>
      </w:hyperlink>
      <w:r w:rsidR="00A35CCF" w:rsidRPr="001573C5">
        <w:rPr>
          <w:rFonts w:ascii="Arial" w:hAnsi="Arial" w:cs="Arial"/>
        </w:rPr>
        <w:t xml:space="preserve"> </w:t>
      </w:r>
      <w:hyperlink r:id="rId40" w:tooltip="Définition de administrée" w:history="1">
        <w:r w:rsidR="00A35CCF" w:rsidRPr="001573C5">
          <w:rPr>
            <w:rFonts w:ascii="Arial" w:hAnsi="Arial" w:cs="Arial"/>
            <w:color w:val="000000"/>
          </w:rPr>
          <w:t>administrée</w:t>
        </w:r>
      </w:hyperlink>
      <w:r w:rsidR="00A35CCF" w:rsidRPr="001573C5">
        <w:rPr>
          <w:rFonts w:ascii="Arial" w:hAnsi="Arial" w:cs="Arial"/>
        </w:rPr>
        <w:t xml:space="preserve"> par un </w:t>
      </w:r>
      <w:hyperlink r:id="rId41" w:tooltip="Définition de maire" w:history="1">
        <w:r w:rsidR="00A35CCF" w:rsidRPr="001573C5">
          <w:rPr>
            <w:rFonts w:ascii="Arial" w:hAnsi="Arial" w:cs="Arial"/>
            <w:color w:val="000000"/>
          </w:rPr>
          <w:t>maire</w:t>
        </w:r>
      </w:hyperlink>
      <w:r w:rsidR="00A35CCF" w:rsidRPr="001573C5">
        <w:rPr>
          <w:rFonts w:ascii="Arial" w:hAnsi="Arial" w:cs="Arial"/>
        </w:rPr>
        <w:t>, localité</w:t>
      </w:r>
      <w:r w:rsidR="00A35CCF">
        <w:rPr>
          <w:rFonts w:ascii="Arial" w:hAnsi="Arial" w:cs="Arial"/>
        </w:rPr>
        <w:t> : commune</w:t>
      </w:r>
    </w:p>
    <w:p w:rsidR="00A35CCF" w:rsidRPr="001573C5" w:rsidRDefault="009C1122"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42" w:tooltip="Définition de Etat" w:history="1">
        <w:r w:rsidR="00A35CCF">
          <w:rPr>
            <w:rFonts w:ascii="Arial" w:hAnsi="Arial" w:cs="Arial"/>
            <w:color w:val="000000"/>
          </w:rPr>
          <w:t>Etat</w:t>
        </w:r>
      </w:hyperlink>
      <w:r w:rsidR="00A35CCF">
        <w:rPr>
          <w:rFonts w:ascii="Arial" w:hAnsi="Arial" w:cs="Arial"/>
        </w:rPr>
        <w:t xml:space="preserve"> d'</w:t>
      </w:r>
      <w:hyperlink r:id="rId43" w:tooltip="Définition de une" w:history="1">
        <w:r w:rsidR="00A35CCF">
          <w:rPr>
            <w:rFonts w:ascii="Arial" w:hAnsi="Arial" w:cs="Arial"/>
            <w:color w:val="000000"/>
          </w:rPr>
          <w:t>une</w:t>
        </w:r>
      </w:hyperlink>
      <w:r w:rsidR="00A35CCF">
        <w:rPr>
          <w:rFonts w:ascii="Arial" w:hAnsi="Arial" w:cs="Arial"/>
        </w:rPr>
        <w:t xml:space="preserve"> personne à </w:t>
      </w:r>
      <w:hyperlink r:id="rId44" w:tooltip="Définition de moitié" w:history="1">
        <w:r w:rsidR="00A35CCF">
          <w:rPr>
            <w:rFonts w:ascii="Arial" w:hAnsi="Arial" w:cs="Arial"/>
            <w:color w:val="000000"/>
          </w:rPr>
          <w:t>moitié</w:t>
        </w:r>
      </w:hyperlink>
      <w:r w:rsidR="00A35CCF">
        <w:rPr>
          <w:rFonts w:ascii="Arial" w:hAnsi="Arial" w:cs="Arial"/>
        </w:rPr>
        <w:t xml:space="preserve"> </w:t>
      </w:r>
      <w:hyperlink r:id="rId45" w:tooltip="Définition de endormie" w:history="1">
        <w:r w:rsidR="00A35CCF">
          <w:rPr>
            <w:rFonts w:ascii="Arial" w:hAnsi="Arial" w:cs="Arial"/>
            <w:color w:val="000000"/>
          </w:rPr>
          <w:t>endormie</w:t>
        </w:r>
      </w:hyperlink>
      <w:r w:rsidR="00A35CCF">
        <w:rPr>
          <w:rFonts w:ascii="Arial" w:hAnsi="Arial" w:cs="Arial"/>
        </w:rPr>
        <w:t> : assoupissement</w:t>
      </w:r>
    </w:p>
    <w:p w:rsidR="00A35CCF" w:rsidRPr="00A35CCF" w:rsidRDefault="009C1122"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46" w:tooltip="Définition de Extrême" w:history="1">
        <w:r w:rsidR="00A35CCF" w:rsidRPr="001573C5">
          <w:rPr>
            <w:rFonts w:ascii="Arial" w:hAnsi="Arial" w:cs="Arial"/>
            <w:color w:val="000000"/>
          </w:rPr>
          <w:t>Extrême</w:t>
        </w:r>
      </w:hyperlink>
      <w:r w:rsidR="00A35CCF" w:rsidRPr="001573C5">
        <w:rPr>
          <w:rFonts w:ascii="Arial" w:hAnsi="Arial" w:cs="Arial"/>
        </w:rPr>
        <w:t xml:space="preserve">, </w:t>
      </w:r>
      <w:hyperlink r:id="rId47" w:tooltip="Définition de terrible" w:history="1">
        <w:r w:rsidR="00A35CCF" w:rsidRPr="001573C5">
          <w:rPr>
            <w:rFonts w:ascii="Arial" w:hAnsi="Arial" w:cs="Arial"/>
            <w:color w:val="000000"/>
          </w:rPr>
          <w:t>terrible</w:t>
        </w:r>
      </w:hyperlink>
      <w:r w:rsidR="00A35CCF">
        <w:rPr>
          <w:rFonts w:ascii="Arial" w:hAnsi="Arial" w:cs="Arial"/>
        </w:rPr>
        <w:t> : effroyable</w:t>
      </w:r>
    </w:p>
    <w:p w:rsidR="00A35CCF" w:rsidRPr="001573C5"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Pr>
          <w:rFonts w:ascii="Arial" w:hAnsi="Arial" w:cs="Arial"/>
        </w:rPr>
        <w:t xml:space="preserve">Au bord de la route, </w:t>
      </w:r>
      <w:hyperlink r:id="rId48" w:tooltip="Définition de Creux" w:history="1">
        <w:r>
          <w:rPr>
            <w:rFonts w:ascii="Arial" w:hAnsi="Arial" w:cs="Arial"/>
            <w:color w:val="000000"/>
          </w:rPr>
          <w:t>creux</w:t>
        </w:r>
      </w:hyperlink>
      <w:r>
        <w:rPr>
          <w:rFonts w:ascii="Arial" w:hAnsi="Arial" w:cs="Arial"/>
        </w:rPr>
        <w:t xml:space="preserve"> </w:t>
      </w:r>
      <w:hyperlink r:id="rId49" w:tooltip="Définition de fait" w:history="1">
        <w:r>
          <w:rPr>
            <w:rFonts w:ascii="Arial" w:hAnsi="Arial" w:cs="Arial"/>
            <w:color w:val="000000"/>
          </w:rPr>
          <w:t>fait</w:t>
        </w:r>
      </w:hyperlink>
      <w:r>
        <w:rPr>
          <w:rFonts w:ascii="Arial" w:hAnsi="Arial" w:cs="Arial"/>
        </w:rPr>
        <w:t xml:space="preserve"> dans la </w:t>
      </w:r>
      <w:hyperlink r:id="rId50" w:tooltip="Définition de terre" w:history="1">
        <w:r>
          <w:rPr>
            <w:rFonts w:ascii="Arial" w:hAnsi="Arial" w:cs="Arial"/>
            <w:color w:val="000000"/>
          </w:rPr>
          <w:t>terre</w:t>
        </w:r>
      </w:hyperlink>
      <w:r>
        <w:rPr>
          <w:rFonts w:ascii="Arial" w:hAnsi="Arial" w:cs="Arial"/>
        </w:rPr>
        <w:t xml:space="preserve"> </w:t>
      </w:r>
      <w:hyperlink r:id="rId51" w:tooltip="Définition de servant" w:history="1">
        <w:r>
          <w:rPr>
            <w:rFonts w:ascii="Arial" w:hAnsi="Arial" w:cs="Arial"/>
            <w:color w:val="000000"/>
          </w:rPr>
          <w:t>servant</w:t>
        </w:r>
      </w:hyperlink>
      <w:r>
        <w:rPr>
          <w:rFonts w:ascii="Arial" w:hAnsi="Arial" w:cs="Arial"/>
        </w:rPr>
        <w:t xml:space="preserve"> à l'</w:t>
      </w:r>
      <w:hyperlink r:id="rId52" w:tooltip="Définition de écoulement" w:history="1">
        <w:r>
          <w:rPr>
            <w:rFonts w:ascii="Arial" w:hAnsi="Arial" w:cs="Arial"/>
            <w:color w:val="000000"/>
          </w:rPr>
          <w:t>écoulement</w:t>
        </w:r>
      </w:hyperlink>
      <w:r>
        <w:rPr>
          <w:rFonts w:ascii="Arial" w:hAnsi="Arial" w:cs="Arial"/>
        </w:rPr>
        <w:t xml:space="preserve"> </w:t>
      </w:r>
      <w:hyperlink r:id="rId53" w:tooltip="Définition de des" w:history="1">
        <w:r>
          <w:rPr>
            <w:rFonts w:ascii="Arial" w:hAnsi="Arial" w:cs="Arial"/>
            <w:color w:val="000000"/>
          </w:rPr>
          <w:t>des</w:t>
        </w:r>
      </w:hyperlink>
      <w:r>
        <w:rPr>
          <w:rFonts w:ascii="Arial" w:hAnsi="Arial" w:cs="Arial"/>
        </w:rPr>
        <w:t xml:space="preserve"> </w:t>
      </w:r>
      <w:hyperlink r:id="rId54" w:tooltip="Définition de eaux" w:history="1">
        <w:r>
          <w:rPr>
            <w:rFonts w:ascii="Arial" w:hAnsi="Arial" w:cs="Arial"/>
            <w:color w:val="000000"/>
          </w:rPr>
          <w:t>eaux</w:t>
        </w:r>
      </w:hyperlink>
      <w:r>
        <w:rPr>
          <w:rFonts w:ascii="Arial" w:hAnsi="Arial" w:cs="Arial"/>
        </w:rPr>
        <w:t xml:space="preserve">, , à la </w:t>
      </w:r>
      <w:hyperlink r:id="rId55" w:tooltip="Définition de séparation" w:history="1">
        <w:r>
          <w:rPr>
            <w:rFonts w:ascii="Arial" w:hAnsi="Arial" w:cs="Arial"/>
            <w:color w:val="000000"/>
          </w:rPr>
          <w:t>séparation</w:t>
        </w:r>
      </w:hyperlink>
      <w:r>
        <w:rPr>
          <w:rFonts w:ascii="Arial" w:hAnsi="Arial" w:cs="Arial"/>
        </w:rPr>
        <w:t xml:space="preserve"> de </w:t>
      </w:r>
      <w:hyperlink r:id="rId56" w:tooltip="Définition de terrains" w:history="1">
        <w:r>
          <w:rPr>
            <w:rFonts w:ascii="Arial" w:hAnsi="Arial" w:cs="Arial"/>
            <w:color w:val="000000"/>
          </w:rPr>
          <w:t>terrains</w:t>
        </w:r>
      </w:hyperlink>
      <w:r>
        <w:rPr>
          <w:rFonts w:ascii="Arial" w:hAnsi="Arial" w:cs="Arial"/>
        </w:rPr>
        <w:t xml:space="preserve">, </w:t>
      </w:r>
      <w:hyperlink r:id="rId57" w:tooltip="Définition de etc" w:history="1">
        <w:proofErr w:type="spellStart"/>
        <w:r>
          <w:rPr>
            <w:rFonts w:ascii="Arial" w:hAnsi="Arial" w:cs="Arial"/>
            <w:color w:val="000000"/>
          </w:rPr>
          <w:t>etc</w:t>
        </w:r>
        <w:proofErr w:type="spellEnd"/>
      </w:hyperlink>
      <w:r>
        <w:rPr>
          <w:rFonts w:ascii="Arial" w:hAnsi="Arial" w:cs="Arial"/>
        </w:rPr>
        <w:t> : fossé</w:t>
      </w:r>
    </w:p>
    <w:p w:rsidR="00A35CCF" w:rsidRPr="001573C5"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Pr>
          <w:rFonts w:ascii="Arial" w:hAnsi="Arial" w:cs="Arial"/>
        </w:rPr>
        <w:t>Manière de mourir : tué(s)</w:t>
      </w:r>
    </w:p>
    <w:p w:rsidR="00A35CCF" w:rsidRPr="001573C5" w:rsidRDefault="00A35CCF"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r w:rsidRPr="001573C5">
        <w:rPr>
          <w:rFonts w:ascii="Arial" w:hAnsi="Arial" w:cs="Arial"/>
        </w:rPr>
        <w:t>Mourir</w:t>
      </w:r>
      <w:r>
        <w:rPr>
          <w:rFonts w:ascii="Arial" w:hAnsi="Arial" w:cs="Arial"/>
        </w:rPr>
        <w:t> : décédé</w:t>
      </w:r>
    </w:p>
    <w:p w:rsidR="00A35CCF" w:rsidRPr="001573C5" w:rsidRDefault="009C1122" w:rsidP="00A35CCF">
      <w:pPr>
        <w:pStyle w:val="Prrafodelista"/>
        <w:numPr>
          <w:ilvl w:val="0"/>
          <w:numId w:val="1"/>
        </w:numPr>
        <w:shd w:val="clear" w:color="auto" w:fill="FFFFFF"/>
        <w:spacing w:before="360" w:beforeAutospacing="0" w:after="240" w:afterAutospacing="0" w:line="360" w:lineRule="atLeast"/>
        <w:ind w:right="-427"/>
        <w:rPr>
          <w:rFonts w:ascii="Verdana" w:eastAsia="Times New Roman" w:hAnsi="Verdana" w:cs="Times New Roman"/>
          <w:lang w:eastAsia="es-ES"/>
        </w:rPr>
      </w:pPr>
      <w:hyperlink r:id="rId58" w:tooltip="Définition de Recherche" w:history="1">
        <w:r w:rsidR="00A35CCF">
          <w:rPr>
            <w:rFonts w:ascii="Arial" w:hAnsi="Arial" w:cs="Arial"/>
            <w:color w:val="000000"/>
          </w:rPr>
          <w:t>Recherche</w:t>
        </w:r>
      </w:hyperlink>
      <w:r w:rsidR="00A35CCF">
        <w:rPr>
          <w:rFonts w:ascii="Arial" w:hAnsi="Arial" w:cs="Arial"/>
        </w:rPr>
        <w:t xml:space="preserve"> </w:t>
      </w:r>
      <w:hyperlink r:id="rId59" w:tooltip="Définition de ordonnée" w:history="1">
        <w:r w:rsidR="00A35CCF">
          <w:rPr>
            <w:rFonts w:ascii="Arial" w:hAnsi="Arial" w:cs="Arial"/>
            <w:color w:val="000000"/>
          </w:rPr>
          <w:t>ordonnée</w:t>
        </w:r>
      </w:hyperlink>
      <w:r w:rsidR="00A35CCF">
        <w:rPr>
          <w:rFonts w:ascii="Arial" w:hAnsi="Arial" w:cs="Arial"/>
        </w:rPr>
        <w:t xml:space="preserve"> par la </w:t>
      </w:r>
      <w:hyperlink r:id="rId60" w:tooltip="Définition de justice" w:history="1">
        <w:r w:rsidR="00A35CCF">
          <w:rPr>
            <w:rFonts w:ascii="Arial" w:hAnsi="Arial" w:cs="Arial"/>
            <w:color w:val="000000"/>
          </w:rPr>
          <w:t>justice</w:t>
        </w:r>
      </w:hyperlink>
      <w:r w:rsidR="00A35CCF">
        <w:rPr>
          <w:rFonts w:ascii="Arial" w:hAnsi="Arial" w:cs="Arial"/>
        </w:rPr>
        <w:t> : enquête</w:t>
      </w:r>
    </w:p>
    <w:p w:rsidR="00A35CCF" w:rsidRDefault="00FF493F">
      <w:pPr>
        <w:rPr>
          <w:rFonts w:ascii="Arial" w:hAnsi="Arial" w:cs="Arial"/>
        </w:rPr>
      </w:pPr>
      <w:r w:rsidRPr="002C093E">
        <w:rPr>
          <w:rFonts w:ascii="Arial" w:hAnsi="Arial" w:cs="Arial"/>
        </w:rPr>
        <w:t xml:space="preserve">2-sont  tués, </w:t>
      </w:r>
      <w:proofErr w:type="gramStart"/>
      <w:r w:rsidRPr="002C093E">
        <w:rPr>
          <w:rFonts w:ascii="Arial" w:hAnsi="Arial" w:cs="Arial"/>
        </w:rPr>
        <w:t>a</w:t>
      </w:r>
      <w:proofErr w:type="gramEnd"/>
      <w:r w:rsidRPr="002C093E">
        <w:rPr>
          <w:rFonts w:ascii="Arial" w:hAnsi="Arial" w:cs="Arial"/>
        </w:rPr>
        <w:t xml:space="preserve"> coûter la vie</w:t>
      </w:r>
    </w:p>
    <w:p w:rsidR="002C093E" w:rsidRDefault="002C093E">
      <w:pPr>
        <w:rPr>
          <w:rFonts w:ascii="Arial" w:hAnsi="Arial" w:cs="Arial"/>
        </w:rPr>
      </w:pPr>
      <w:r>
        <w:rPr>
          <w:rFonts w:ascii="Arial" w:hAnsi="Arial" w:cs="Arial"/>
        </w:rPr>
        <w:t>PUB</w:t>
      </w:r>
    </w:p>
    <w:p w:rsidR="002C093E" w:rsidRDefault="002C093E">
      <w:pPr>
        <w:rPr>
          <w:rFonts w:ascii="Arial" w:hAnsi="Arial" w:cs="Arial"/>
        </w:rPr>
      </w:pPr>
      <w:r>
        <w:rPr>
          <w:rFonts w:ascii="Arial" w:hAnsi="Arial" w:cs="Arial"/>
        </w:rPr>
        <w:t>Route qui mène à leur maison de campagne : Il aime bien cette route </w:t>
      </w:r>
      <w:proofErr w:type="gramStart"/>
      <w:r>
        <w:rPr>
          <w:rFonts w:ascii="Arial" w:hAnsi="Arial" w:cs="Arial"/>
        </w:rPr>
        <w:t>:ligne</w:t>
      </w:r>
      <w:proofErr w:type="gramEnd"/>
      <w:r>
        <w:rPr>
          <w:rFonts w:ascii="Arial" w:hAnsi="Arial" w:cs="Arial"/>
        </w:rPr>
        <w:t xml:space="preserve"> droite de 7 km avec une courbe/un virage au bout qu’il prend toujours à 110 (kilomètres à l’heure), juste 20 km au dessus de la limite, mais ce sera suffisant pour ne pas éviter le camion dans lequel il va s’encastrer</w:t>
      </w:r>
    </w:p>
    <w:p w:rsidR="002C093E" w:rsidRPr="002C093E" w:rsidRDefault="002C093E">
      <w:pPr>
        <w:rPr>
          <w:rFonts w:ascii="Arial" w:hAnsi="Arial" w:cs="Arial"/>
        </w:rPr>
      </w:pPr>
      <w:r>
        <w:rPr>
          <w:rFonts w:ascii="Arial" w:hAnsi="Arial" w:cs="Arial"/>
        </w:rPr>
        <w:t>Pour s’arrêter à 110 km/h il faut 25 secondes de plus…</w:t>
      </w:r>
    </w:p>
    <w:p w:rsidR="00A35CCF" w:rsidRDefault="00A35CCF"/>
    <w:sectPr w:rsidR="00A35CCF"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412F2"/>
    <w:multiLevelType w:val="multilevel"/>
    <w:tmpl w:val="1EDEA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2955C7"/>
    <w:multiLevelType w:val="hybridMultilevel"/>
    <w:tmpl w:val="54081E74"/>
    <w:lvl w:ilvl="0" w:tplc="74DA6AC4">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FFE214A"/>
    <w:multiLevelType w:val="hybridMultilevel"/>
    <w:tmpl w:val="470C1FEC"/>
    <w:lvl w:ilvl="0" w:tplc="B3D2FDD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573C5"/>
    <w:rsid w:val="00052B63"/>
    <w:rsid w:val="0008504C"/>
    <w:rsid w:val="000938B1"/>
    <w:rsid w:val="0010704C"/>
    <w:rsid w:val="0012181E"/>
    <w:rsid w:val="001573C5"/>
    <w:rsid w:val="001F1D1D"/>
    <w:rsid w:val="001F57A1"/>
    <w:rsid w:val="002C093E"/>
    <w:rsid w:val="00381F62"/>
    <w:rsid w:val="003B6126"/>
    <w:rsid w:val="003E5EA7"/>
    <w:rsid w:val="003F0EAF"/>
    <w:rsid w:val="00400015"/>
    <w:rsid w:val="00415521"/>
    <w:rsid w:val="00427B94"/>
    <w:rsid w:val="004A6487"/>
    <w:rsid w:val="004F2C1C"/>
    <w:rsid w:val="00500C73"/>
    <w:rsid w:val="0052486C"/>
    <w:rsid w:val="00525EB0"/>
    <w:rsid w:val="00576062"/>
    <w:rsid w:val="00587DE4"/>
    <w:rsid w:val="005F1BCA"/>
    <w:rsid w:val="006672DA"/>
    <w:rsid w:val="006C761C"/>
    <w:rsid w:val="00863046"/>
    <w:rsid w:val="008C29D2"/>
    <w:rsid w:val="008D02E9"/>
    <w:rsid w:val="008D0F42"/>
    <w:rsid w:val="008E203A"/>
    <w:rsid w:val="009178E4"/>
    <w:rsid w:val="009B6493"/>
    <w:rsid w:val="009C1122"/>
    <w:rsid w:val="00A35CCF"/>
    <w:rsid w:val="00A70640"/>
    <w:rsid w:val="00A90B8E"/>
    <w:rsid w:val="00B15370"/>
    <w:rsid w:val="00B568FE"/>
    <w:rsid w:val="00BE51B5"/>
    <w:rsid w:val="00C06FEE"/>
    <w:rsid w:val="00C245F8"/>
    <w:rsid w:val="00C632EA"/>
    <w:rsid w:val="00CC6234"/>
    <w:rsid w:val="00D00EC6"/>
    <w:rsid w:val="00D602D4"/>
    <w:rsid w:val="00E572D9"/>
    <w:rsid w:val="00E752D1"/>
    <w:rsid w:val="00F21FFE"/>
    <w:rsid w:val="00FF493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ate-article1">
    <w:name w:val="date-article1"/>
    <w:basedOn w:val="Normal"/>
    <w:rsid w:val="001573C5"/>
    <w:pPr>
      <w:spacing w:before="360" w:beforeAutospacing="0" w:after="360" w:afterAutospacing="0" w:line="360" w:lineRule="atLeast"/>
      <w:ind w:left="0" w:firstLine="0"/>
    </w:pPr>
    <w:rPr>
      <w:rFonts w:ascii="Verdana" w:eastAsia="Times New Roman" w:hAnsi="Verdana" w:cs="Times New Roman"/>
      <w:color w:val="A39F9A"/>
      <w:sz w:val="26"/>
      <w:szCs w:val="26"/>
      <w:lang w:val="es-ES" w:eastAsia="es-ES"/>
    </w:rPr>
  </w:style>
  <w:style w:type="paragraph" w:styleId="Textodeglobo">
    <w:name w:val="Balloon Text"/>
    <w:basedOn w:val="Normal"/>
    <w:link w:val="TextodegloboCar"/>
    <w:uiPriority w:val="99"/>
    <w:semiHidden/>
    <w:unhideWhenUsed/>
    <w:rsid w:val="001573C5"/>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73C5"/>
    <w:rPr>
      <w:rFonts w:ascii="Tahoma" w:hAnsi="Tahoma" w:cs="Tahoma"/>
      <w:sz w:val="16"/>
      <w:szCs w:val="16"/>
      <w:lang w:val="fr-FR"/>
    </w:rPr>
  </w:style>
  <w:style w:type="paragraph" w:styleId="Prrafodelista">
    <w:name w:val="List Paragraph"/>
    <w:basedOn w:val="Normal"/>
    <w:uiPriority w:val="34"/>
    <w:qFormat/>
    <w:rsid w:val="001573C5"/>
    <w:pPr>
      <w:ind w:left="720"/>
      <w:contextualSpacing/>
    </w:pPr>
  </w:style>
  <w:style w:type="character" w:styleId="Hipervnculo">
    <w:name w:val="Hyperlink"/>
    <w:basedOn w:val="Fuentedeprrafopredeter"/>
    <w:uiPriority w:val="99"/>
    <w:unhideWhenUsed/>
    <w:rsid w:val="00525EB0"/>
    <w:rPr>
      <w:color w:val="0000FF" w:themeColor="hyperlink"/>
      <w:u w:val="single"/>
    </w:rPr>
  </w:style>
  <w:style w:type="character" w:customStyle="1" w:styleId="tl">
    <w:name w:val="tl"/>
    <w:basedOn w:val="Fuentedeprrafopredeter"/>
    <w:rsid w:val="00C632EA"/>
  </w:style>
  <w:style w:type="character" w:styleId="nfasis">
    <w:name w:val="Emphasis"/>
    <w:basedOn w:val="Fuentedeprrafopredeter"/>
    <w:uiPriority w:val="20"/>
    <w:qFormat/>
    <w:rsid w:val="00C632EA"/>
    <w:rPr>
      <w:b/>
      <w:bCs/>
      <w:i w:val="0"/>
      <w:iCs w:val="0"/>
    </w:rPr>
  </w:style>
</w:styles>
</file>

<file path=word/webSettings.xml><?xml version="1.0" encoding="utf-8"?>
<w:webSettings xmlns:r="http://schemas.openxmlformats.org/officeDocument/2006/relationships" xmlns:w="http://schemas.openxmlformats.org/wordprocessingml/2006/main">
  <w:divs>
    <w:div w:id="119954649">
      <w:bodyDiv w:val="1"/>
      <w:marLeft w:val="0"/>
      <w:marRight w:val="0"/>
      <w:marTop w:val="45"/>
      <w:marBottom w:val="45"/>
      <w:divBdr>
        <w:top w:val="none" w:sz="0" w:space="0" w:color="auto"/>
        <w:left w:val="none" w:sz="0" w:space="0" w:color="auto"/>
        <w:bottom w:val="none" w:sz="0" w:space="0" w:color="auto"/>
        <w:right w:val="none" w:sz="0" w:space="0" w:color="auto"/>
      </w:divBdr>
      <w:divsChild>
        <w:div w:id="1560552294">
          <w:marLeft w:val="0"/>
          <w:marRight w:val="0"/>
          <w:marTop w:val="0"/>
          <w:marBottom w:val="0"/>
          <w:divBdr>
            <w:top w:val="none" w:sz="0" w:space="0" w:color="auto"/>
            <w:left w:val="none" w:sz="0" w:space="0" w:color="auto"/>
            <w:bottom w:val="none" w:sz="0" w:space="0" w:color="auto"/>
            <w:right w:val="none" w:sz="0" w:space="0" w:color="auto"/>
          </w:divBdr>
          <w:divsChild>
            <w:div w:id="199361415">
              <w:marLeft w:val="0"/>
              <w:marRight w:val="0"/>
              <w:marTop w:val="0"/>
              <w:marBottom w:val="0"/>
              <w:divBdr>
                <w:top w:val="none" w:sz="0" w:space="0" w:color="auto"/>
                <w:left w:val="none" w:sz="0" w:space="0" w:color="auto"/>
                <w:bottom w:val="none" w:sz="0" w:space="0" w:color="auto"/>
                <w:right w:val="none" w:sz="0" w:space="0" w:color="auto"/>
              </w:divBdr>
              <w:divsChild>
                <w:div w:id="336153672">
                  <w:marLeft w:val="0"/>
                  <w:marRight w:val="0"/>
                  <w:marTop w:val="0"/>
                  <w:marBottom w:val="0"/>
                  <w:divBdr>
                    <w:top w:val="none" w:sz="0" w:space="0" w:color="auto"/>
                    <w:left w:val="none" w:sz="0" w:space="0" w:color="auto"/>
                    <w:bottom w:val="none" w:sz="0" w:space="0" w:color="auto"/>
                    <w:right w:val="none" w:sz="0" w:space="0" w:color="auto"/>
                  </w:divBdr>
                  <w:divsChild>
                    <w:div w:id="1884321133">
                      <w:marLeft w:val="0"/>
                      <w:marRight w:val="0"/>
                      <w:marTop w:val="0"/>
                      <w:marBottom w:val="0"/>
                      <w:divBdr>
                        <w:top w:val="none" w:sz="0" w:space="0" w:color="auto"/>
                        <w:left w:val="none" w:sz="0" w:space="0" w:color="auto"/>
                        <w:bottom w:val="none" w:sz="0" w:space="0" w:color="auto"/>
                        <w:right w:val="none" w:sz="0" w:space="0" w:color="auto"/>
                      </w:divBdr>
                      <w:divsChild>
                        <w:div w:id="1090933365">
                          <w:marLeft w:val="2385"/>
                          <w:marRight w:val="3960"/>
                          <w:marTop w:val="0"/>
                          <w:marBottom w:val="0"/>
                          <w:divBdr>
                            <w:top w:val="none" w:sz="0" w:space="0" w:color="auto"/>
                            <w:left w:val="single" w:sz="6" w:space="0" w:color="D3E1F9"/>
                            <w:bottom w:val="none" w:sz="0" w:space="0" w:color="auto"/>
                            <w:right w:val="none" w:sz="0" w:space="0" w:color="auto"/>
                          </w:divBdr>
                          <w:divsChild>
                            <w:div w:id="1098451360">
                              <w:marLeft w:val="0"/>
                              <w:marRight w:val="0"/>
                              <w:marTop w:val="0"/>
                              <w:marBottom w:val="0"/>
                              <w:divBdr>
                                <w:top w:val="none" w:sz="0" w:space="0" w:color="auto"/>
                                <w:left w:val="none" w:sz="0" w:space="0" w:color="auto"/>
                                <w:bottom w:val="none" w:sz="0" w:space="0" w:color="auto"/>
                                <w:right w:val="none" w:sz="0" w:space="0" w:color="auto"/>
                              </w:divBdr>
                              <w:divsChild>
                                <w:div w:id="336887765">
                                  <w:marLeft w:val="0"/>
                                  <w:marRight w:val="0"/>
                                  <w:marTop w:val="0"/>
                                  <w:marBottom w:val="0"/>
                                  <w:divBdr>
                                    <w:top w:val="none" w:sz="0" w:space="0" w:color="auto"/>
                                    <w:left w:val="none" w:sz="0" w:space="0" w:color="auto"/>
                                    <w:bottom w:val="none" w:sz="0" w:space="0" w:color="auto"/>
                                    <w:right w:val="none" w:sz="0" w:space="0" w:color="auto"/>
                                  </w:divBdr>
                                  <w:divsChild>
                                    <w:div w:id="152582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16095">
      <w:bodyDiv w:val="1"/>
      <w:marLeft w:val="0"/>
      <w:marRight w:val="0"/>
      <w:marTop w:val="0"/>
      <w:marBottom w:val="0"/>
      <w:divBdr>
        <w:top w:val="none" w:sz="0" w:space="0" w:color="auto"/>
        <w:left w:val="none" w:sz="0" w:space="0" w:color="auto"/>
        <w:bottom w:val="none" w:sz="0" w:space="0" w:color="auto"/>
        <w:right w:val="none" w:sz="0" w:space="0" w:color="auto"/>
      </w:divBdr>
      <w:divsChild>
        <w:div w:id="444539293">
          <w:marLeft w:val="0"/>
          <w:marRight w:val="0"/>
          <w:marTop w:val="0"/>
          <w:marBottom w:val="0"/>
          <w:divBdr>
            <w:top w:val="none" w:sz="0" w:space="0" w:color="auto"/>
            <w:left w:val="none" w:sz="0" w:space="0" w:color="auto"/>
            <w:bottom w:val="none" w:sz="0" w:space="0" w:color="auto"/>
            <w:right w:val="none" w:sz="0" w:space="0" w:color="auto"/>
          </w:divBdr>
          <w:divsChild>
            <w:div w:id="1197232948">
              <w:marLeft w:val="0"/>
              <w:marRight w:val="0"/>
              <w:marTop w:val="75"/>
              <w:marBottom w:val="0"/>
              <w:divBdr>
                <w:top w:val="none" w:sz="0" w:space="0" w:color="auto"/>
                <w:left w:val="none" w:sz="0" w:space="0" w:color="auto"/>
                <w:bottom w:val="none" w:sz="0" w:space="0" w:color="auto"/>
                <w:right w:val="none" w:sz="0" w:space="0" w:color="auto"/>
              </w:divBdr>
              <w:divsChild>
                <w:div w:id="1451432173">
                  <w:marLeft w:val="0"/>
                  <w:marRight w:val="120"/>
                  <w:marTop w:val="0"/>
                  <w:marBottom w:val="0"/>
                  <w:divBdr>
                    <w:top w:val="none" w:sz="0" w:space="0" w:color="auto"/>
                    <w:left w:val="none" w:sz="0" w:space="0" w:color="auto"/>
                    <w:bottom w:val="none" w:sz="0" w:space="0" w:color="auto"/>
                    <w:right w:val="none" w:sz="0" w:space="0" w:color="auto"/>
                  </w:divBdr>
                  <w:divsChild>
                    <w:div w:id="208030565">
                      <w:marLeft w:val="0"/>
                      <w:marRight w:val="0"/>
                      <w:marTop w:val="0"/>
                      <w:marBottom w:val="75"/>
                      <w:divBdr>
                        <w:top w:val="single" w:sz="12" w:space="0" w:color="DDDDDD"/>
                        <w:left w:val="single" w:sz="12" w:space="0" w:color="DDDDDD"/>
                        <w:bottom w:val="single" w:sz="12" w:space="0" w:color="DDDDDD"/>
                        <w:right w:val="single" w:sz="12" w:space="0" w:color="DDDDDD"/>
                      </w:divBdr>
                    </w:div>
                    <w:div w:id="839079397">
                      <w:marLeft w:val="0"/>
                      <w:marRight w:val="0"/>
                      <w:marTop w:val="0"/>
                      <w:marBottom w:val="0"/>
                      <w:divBdr>
                        <w:top w:val="none" w:sz="0" w:space="0" w:color="auto"/>
                        <w:left w:val="none" w:sz="0" w:space="0" w:color="auto"/>
                        <w:bottom w:val="none" w:sz="0" w:space="0" w:color="auto"/>
                        <w:right w:val="none" w:sz="0" w:space="0" w:color="auto"/>
                      </w:divBdr>
                      <w:divsChild>
                        <w:div w:id="244001009">
                          <w:marLeft w:val="150"/>
                          <w:marRight w:val="0"/>
                          <w:marTop w:val="0"/>
                          <w:marBottom w:val="0"/>
                          <w:divBdr>
                            <w:top w:val="none" w:sz="0" w:space="0" w:color="auto"/>
                            <w:left w:val="none" w:sz="0" w:space="0" w:color="auto"/>
                            <w:bottom w:val="none" w:sz="0" w:space="0" w:color="auto"/>
                            <w:right w:val="none" w:sz="0" w:space="0" w:color="auto"/>
                          </w:divBdr>
                          <w:divsChild>
                            <w:div w:id="1512717500">
                              <w:marLeft w:val="0"/>
                              <w:marRight w:val="0"/>
                              <w:marTop w:val="0"/>
                              <w:marBottom w:val="0"/>
                              <w:divBdr>
                                <w:top w:val="none" w:sz="0" w:space="0" w:color="auto"/>
                                <w:left w:val="none" w:sz="0" w:space="0" w:color="auto"/>
                                <w:bottom w:val="none" w:sz="0" w:space="0" w:color="auto"/>
                                <w:right w:val="none" w:sz="0" w:space="0" w:color="auto"/>
                              </w:divBdr>
                              <w:divsChild>
                                <w:div w:id="11668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ediadico.com/dictionnaire/definition/animaux/1" TargetMode="External"/><Relationship Id="rId18" Type="http://schemas.openxmlformats.org/officeDocument/2006/relationships/hyperlink" Target="http://www.mediadico.com/dictionnaire/definition/maire/1" TargetMode="External"/><Relationship Id="rId26" Type="http://schemas.openxmlformats.org/officeDocument/2006/relationships/hyperlink" Target="http://www.mediadico.com/dictionnaire/definition/fait/1" TargetMode="External"/><Relationship Id="rId39" Type="http://schemas.openxmlformats.org/officeDocument/2006/relationships/hyperlink" Target="http://www.mediadico.com/dictionnaire/definition/territoriale/1" TargetMode="External"/><Relationship Id="rId21" Type="http://schemas.openxmlformats.org/officeDocument/2006/relationships/hyperlink" Target="http://www.mediadico.com/dictionnaire/definition/moiti%C3%A9/1" TargetMode="External"/><Relationship Id="rId34" Type="http://schemas.openxmlformats.org/officeDocument/2006/relationships/hyperlink" Target="http://www.mediadico.com/dictionnaire/definition/etc/1" TargetMode="External"/><Relationship Id="rId42" Type="http://schemas.openxmlformats.org/officeDocument/2006/relationships/hyperlink" Target="http://www.mediadico.com/dictionnaire/definition/Etat/1" TargetMode="External"/><Relationship Id="rId47" Type="http://schemas.openxmlformats.org/officeDocument/2006/relationships/hyperlink" Target="http://www.mediadico.com/dictionnaire/definition/terrible/1" TargetMode="External"/><Relationship Id="rId50" Type="http://schemas.openxmlformats.org/officeDocument/2006/relationships/hyperlink" Target="http://www.mediadico.com/dictionnaire/definition/terre/1" TargetMode="External"/><Relationship Id="rId55" Type="http://schemas.openxmlformats.org/officeDocument/2006/relationships/hyperlink" Target="http://www.mediadico.com/dictionnaire/definition/s%C3%A9paration/1" TargetMode="External"/><Relationship Id="rId7" Type="http://schemas.openxmlformats.org/officeDocument/2006/relationships/hyperlink" Target="http://www.youtube.com/watch?v=OszkqetavPs" TargetMode="External"/><Relationship Id="rId2" Type="http://schemas.openxmlformats.org/officeDocument/2006/relationships/styles" Target="styles.xml"/><Relationship Id="rId16" Type="http://schemas.openxmlformats.org/officeDocument/2006/relationships/hyperlink" Target="http://www.mediadico.com/dictionnaire/definition/territoriale/1" TargetMode="External"/><Relationship Id="rId20" Type="http://schemas.openxmlformats.org/officeDocument/2006/relationships/hyperlink" Target="http://www.mediadico.com/dictionnaire/definition/une/1" TargetMode="External"/><Relationship Id="rId29" Type="http://schemas.openxmlformats.org/officeDocument/2006/relationships/hyperlink" Target="http://www.mediadico.com/dictionnaire/definition/%C3%A9coulement/1" TargetMode="External"/><Relationship Id="rId41" Type="http://schemas.openxmlformats.org/officeDocument/2006/relationships/hyperlink" Target="http://www.mediadico.com/dictionnaire/definition/maire/1" TargetMode="External"/><Relationship Id="rId54" Type="http://schemas.openxmlformats.org/officeDocument/2006/relationships/hyperlink" Target="http://www.mediadico.com/dictionnaire/definition/eaux/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nico1-eoisanroque.wikispaces.com/file/view/rubriques+d%27un+journal.ppt" TargetMode="External"/><Relationship Id="rId24" Type="http://schemas.openxmlformats.org/officeDocument/2006/relationships/hyperlink" Target="http://www.mediadico.com/dictionnaire/definition/terrible/1" TargetMode="External"/><Relationship Id="rId32" Type="http://schemas.openxmlformats.org/officeDocument/2006/relationships/hyperlink" Target="http://www.mediadico.com/dictionnaire/definition/s%C3%A9paration/1" TargetMode="External"/><Relationship Id="rId37" Type="http://schemas.openxmlformats.org/officeDocument/2006/relationships/hyperlink" Target="http://www.mediadico.com/dictionnaire/definition/justice/1" TargetMode="External"/><Relationship Id="rId40" Type="http://schemas.openxmlformats.org/officeDocument/2006/relationships/hyperlink" Target="http://www.mediadico.com/dictionnaire/definition/administr%C3%A9e/1" TargetMode="External"/><Relationship Id="rId45" Type="http://schemas.openxmlformats.org/officeDocument/2006/relationships/hyperlink" Target="http://www.mediadico.com/dictionnaire/definition/endormie/1" TargetMode="External"/><Relationship Id="rId53" Type="http://schemas.openxmlformats.org/officeDocument/2006/relationships/hyperlink" Target="http://www.mediadico.com/dictionnaire/definition/des/1" TargetMode="External"/><Relationship Id="rId58" Type="http://schemas.openxmlformats.org/officeDocument/2006/relationships/hyperlink" Target="http://www.mediadico.com/dictionnaire/definition/Recherche/1" TargetMode="External"/><Relationship Id="rId5" Type="http://schemas.openxmlformats.org/officeDocument/2006/relationships/image" Target="media/image1.jpeg"/><Relationship Id="rId15" Type="http://schemas.openxmlformats.org/officeDocument/2006/relationships/hyperlink" Target="http://www.mediadico.com/dictionnaire/definition/Division/1" TargetMode="External"/><Relationship Id="rId23" Type="http://schemas.openxmlformats.org/officeDocument/2006/relationships/hyperlink" Target="http://www.mediadico.com/dictionnaire/definition/Extr%C3%AAme/1" TargetMode="External"/><Relationship Id="rId28" Type="http://schemas.openxmlformats.org/officeDocument/2006/relationships/hyperlink" Target="http://www.mediadico.com/dictionnaire/definition/servant/1" TargetMode="External"/><Relationship Id="rId36" Type="http://schemas.openxmlformats.org/officeDocument/2006/relationships/hyperlink" Target="http://www.mediadico.com/dictionnaire/definition/ordonn%C3%A9e/1" TargetMode="External"/><Relationship Id="rId49" Type="http://schemas.openxmlformats.org/officeDocument/2006/relationships/hyperlink" Target="http://www.mediadico.com/dictionnaire/definition/fait/1" TargetMode="External"/><Relationship Id="rId57" Type="http://schemas.openxmlformats.org/officeDocument/2006/relationships/hyperlink" Target="http://www.mediadico.com/dictionnaire/definition/etc/1" TargetMode="External"/><Relationship Id="rId61"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mediadico.com/dictionnaire/definition/Etat/1" TargetMode="External"/><Relationship Id="rId31" Type="http://schemas.openxmlformats.org/officeDocument/2006/relationships/hyperlink" Target="http://www.mediadico.com/dictionnaire/definition/eaux/1" TargetMode="External"/><Relationship Id="rId44" Type="http://schemas.openxmlformats.org/officeDocument/2006/relationships/hyperlink" Target="http://www.mediadico.com/dictionnaire/definition/moiti%C3%A9/1" TargetMode="External"/><Relationship Id="rId52" Type="http://schemas.openxmlformats.org/officeDocument/2006/relationships/hyperlink" Target="http://www.mediadico.com/dictionnaire/definition/%C3%A9coulement/1" TargetMode="External"/><Relationship Id="rId60" Type="http://schemas.openxmlformats.org/officeDocument/2006/relationships/hyperlink" Target="http://www.mediadico.com/dictionnaire/definition/justice/1" TargetMode="External"/><Relationship Id="rId4" Type="http://schemas.openxmlformats.org/officeDocument/2006/relationships/webSettings" Target="webSettings.xml"/><Relationship Id="rId9" Type="http://schemas.openxmlformats.org/officeDocument/2006/relationships/hyperlink" Target="http://nico1-eoisanroque.wikispaces.com/file/view/rubriques+d%27un+journal.ppt" TargetMode="External"/><Relationship Id="rId14" Type="http://schemas.openxmlformats.org/officeDocument/2006/relationships/hyperlink" Target="http://www.mediadico.com/dictionnaire/definition/chasse/1" TargetMode="External"/><Relationship Id="rId22" Type="http://schemas.openxmlformats.org/officeDocument/2006/relationships/hyperlink" Target="http://www.mediadico.com/dictionnaire/definition/endormie/1" TargetMode="External"/><Relationship Id="rId27" Type="http://schemas.openxmlformats.org/officeDocument/2006/relationships/hyperlink" Target="http://www.mediadico.com/dictionnaire/definition/terre/1" TargetMode="External"/><Relationship Id="rId30" Type="http://schemas.openxmlformats.org/officeDocument/2006/relationships/hyperlink" Target="http://www.mediadico.com/dictionnaire/definition/des/1" TargetMode="External"/><Relationship Id="rId35" Type="http://schemas.openxmlformats.org/officeDocument/2006/relationships/hyperlink" Target="http://www.mediadico.com/dictionnaire/definition/Recherche/1" TargetMode="External"/><Relationship Id="rId43" Type="http://schemas.openxmlformats.org/officeDocument/2006/relationships/hyperlink" Target="http://www.mediadico.com/dictionnaire/definition/une/1" TargetMode="External"/><Relationship Id="rId48" Type="http://schemas.openxmlformats.org/officeDocument/2006/relationships/hyperlink" Target="http://www.mediadico.com/dictionnaire/definition/Creux/1" TargetMode="External"/><Relationship Id="rId56" Type="http://schemas.openxmlformats.org/officeDocument/2006/relationships/hyperlink" Target="http://www.mediadico.com/dictionnaire/definition/terrains/1" TargetMode="External"/><Relationship Id="rId8" Type="http://schemas.openxmlformats.org/officeDocument/2006/relationships/hyperlink" Target="http://nico1-eoisanroque.wikispaces.com/" TargetMode="External"/><Relationship Id="rId51" Type="http://schemas.openxmlformats.org/officeDocument/2006/relationships/hyperlink" Target="http://www.mediadico.com/dictionnaire/definition/servant/1" TargetMode="External"/><Relationship Id="rId3" Type="http://schemas.openxmlformats.org/officeDocument/2006/relationships/settings" Target="settings.xml"/><Relationship Id="rId12" Type="http://schemas.openxmlformats.org/officeDocument/2006/relationships/hyperlink" Target="http://www.google.es/url?sa=t&amp;source=web&amp;cd=3&amp;ved=0CCcQFjAC&amp;url=http%3A%2F%2Fcol71-louisaragon.ac-dijon.fr%2Fspip.php%3Farticle184&amp;ei=R481TeXAAsWK4AbhusGtCg&amp;usg=AFQjCNEFi_sTQWtnagSCaZ3IkVRr9qGoAg" TargetMode="External"/><Relationship Id="rId17" Type="http://schemas.openxmlformats.org/officeDocument/2006/relationships/hyperlink" Target="http://www.mediadico.com/dictionnaire/definition/administr%C3%A9e/1" TargetMode="External"/><Relationship Id="rId25" Type="http://schemas.openxmlformats.org/officeDocument/2006/relationships/hyperlink" Target="http://www.mediadico.com/dictionnaire/definition/Creux/1" TargetMode="External"/><Relationship Id="rId33" Type="http://schemas.openxmlformats.org/officeDocument/2006/relationships/hyperlink" Target="http://www.mediadico.com/dictionnaire/definition/terrains/1" TargetMode="External"/><Relationship Id="rId38" Type="http://schemas.openxmlformats.org/officeDocument/2006/relationships/hyperlink" Target="http://www.mediadico.com/dictionnaire/definition/Division/1" TargetMode="External"/><Relationship Id="rId46" Type="http://schemas.openxmlformats.org/officeDocument/2006/relationships/hyperlink" Target="http://www.mediadico.com/dictionnaire/definition/Extr%C3%AAme/1" TargetMode="External"/><Relationship Id="rId59" Type="http://schemas.openxmlformats.org/officeDocument/2006/relationships/hyperlink" Target="http://www.mediadico.com/dictionnaire/definition/ordonn%C3%A9e/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1706</Words>
  <Characters>9383</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2011-01-18T14:28:00Z</dcterms:created>
  <dcterms:modified xsi:type="dcterms:W3CDTF">2011-01-18T14:28:00Z</dcterms:modified>
</cp:coreProperties>
</file>